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8.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43"/>
        <w:tblW w:w="0" w:type="auto"/>
        <w:tblLook w:val="04A0" w:firstRow="1" w:lastRow="0" w:firstColumn="1" w:lastColumn="0" w:noHBand="0" w:noVBand="1"/>
      </w:tblPr>
      <w:tblGrid>
        <w:gridCol w:w="15615"/>
      </w:tblGrid>
      <w:tr w:rsidR="00EE181D" w:rsidTr="006D511F">
        <w:tc>
          <w:tcPr>
            <w:tcW w:w="15615" w:type="dxa"/>
            <w:shd w:val="clear" w:color="auto" w:fill="4F81BD" w:themeFill="accent1"/>
          </w:tcPr>
          <w:p w:rsidR="00EE181D" w:rsidRDefault="00EE181D" w:rsidP="00EE181D"/>
          <w:p w:rsidR="00EE181D" w:rsidRPr="00496E96" w:rsidRDefault="00EE181D" w:rsidP="00EE181D">
            <w:pPr>
              <w:rPr>
                <w:b/>
                <w:color w:val="FFFFFF" w:themeColor="background1"/>
                <w:sz w:val="56"/>
                <w:szCs w:val="56"/>
              </w:rPr>
            </w:pPr>
            <w:r w:rsidRPr="00496E96">
              <w:rPr>
                <w:b/>
                <w:color w:val="FFFFFF" w:themeColor="background1"/>
                <w:sz w:val="56"/>
                <w:szCs w:val="56"/>
              </w:rPr>
              <w:t>RUGBY</w:t>
            </w:r>
            <w:r>
              <w:rPr>
                <w:b/>
                <w:color w:val="FFFFFF" w:themeColor="background1"/>
                <w:sz w:val="56"/>
                <w:szCs w:val="56"/>
              </w:rPr>
              <w:t>, SOUTHAM &amp; FENNY COMPTON DISTRICT PLAN</w:t>
            </w:r>
          </w:p>
          <w:p w:rsidR="00EE181D" w:rsidRDefault="00EE181D" w:rsidP="00EE181D"/>
        </w:tc>
      </w:tr>
    </w:tbl>
    <w:p w:rsidR="00192DC1" w:rsidRDefault="00192DC1" w:rsidP="00192DC1"/>
    <w:tbl>
      <w:tblPr>
        <w:tblStyle w:val="TableGrid"/>
        <w:tblpPr w:leftFromText="180" w:rightFromText="180" w:vertAnchor="page" w:horzAnchor="margin" w:tblpY="2339"/>
        <w:tblW w:w="0" w:type="auto"/>
        <w:tblLook w:val="04A0" w:firstRow="1" w:lastRow="0" w:firstColumn="1" w:lastColumn="0" w:noHBand="0" w:noVBand="1"/>
      </w:tblPr>
      <w:tblGrid>
        <w:gridCol w:w="15615"/>
      </w:tblGrid>
      <w:tr w:rsidR="00EE181D" w:rsidTr="00EE181D">
        <w:tc>
          <w:tcPr>
            <w:tcW w:w="15615" w:type="dxa"/>
            <w:tcBorders>
              <w:top w:val="single" w:sz="4" w:space="0" w:color="auto"/>
              <w:left w:val="single" w:sz="4" w:space="0" w:color="auto"/>
              <w:bottom w:val="single" w:sz="4" w:space="0" w:color="auto"/>
              <w:right w:val="single" w:sz="4" w:space="0" w:color="auto"/>
            </w:tcBorders>
          </w:tcPr>
          <w:p w:rsidR="00EE181D" w:rsidRDefault="00EE181D" w:rsidP="00EE181D">
            <w:pPr>
              <w:rPr>
                <w:rFonts w:asciiTheme="minorHAnsi" w:hAnsiTheme="minorHAnsi" w:cstheme="minorHAnsi"/>
                <w:b/>
                <w:sz w:val="22"/>
                <w:szCs w:val="22"/>
              </w:rPr>
            </w:pPr>
          </w:p>
          <w:p w:rsidR="00EE181D" w:rsidRPr="00CA7E58" w:rsidRDefault="00EE181D" w:rsidP="00EE181D">
            <w:pPr>
              <w:rPr>
                <w:rFonts w:asciiTheme="minorHAnsi" w:hAnsiTheme="minorHAnsi" w:cstheme="minorHAnsi"/>
                <w:b/>
                <w:sz w:val="22"/>
                <w:szCs w:val="22"/>
              </w:rPr>
            </w:pPr>
            <w:r w:rsidRPr="00CA7E58">
              <w:rPr>
                <w:rFonts w:asciiTheme="minorHAnsi" w:hAnsiTheme="minorHAnsi" w:cstheme="minorHAnsi"/>
                <w:b/>
                <w:sz w:val="22"/>
                <w:szCs w:val="22"/>
              </w:rPr>
              <w:t>Purpose of District Plan is to show that each district is delivering against the Service objectives and priorities set out within the plan on a page 2017/18.</w:t>
            </w:r>
          </w:p>
          <w:p w:rsidR="00EE181D" w:rsidRPr="00CA7E58" w:rsidRDefault="00EE181D" w:rsidP="00EE181D">
            <w:pPr>
              <w:rPr>
                <w:rFonts w:asciiTheme="minorHAnsi" w:hAnsiTheme="minorHAnsi" w:cstheme="minorHAnsi"/>
                <w:b/>
                <w:sz w:val="22"/>
                <w:szCs w:val="22"/>
              </w:rPr>
            </w:pPr>
          </w:p>
          <w:p w:rsidR="00EE181D" w:rsidRPr="00CA7E58" w:rsidRDefault="00EE181D" w:rsidP="00EE181D">
            <w:pPr>
              <w:rPr>
                <w:rFonts w:asciiTheme="minorHAnsi" w:hAnsiTheme="minorHAnsi" w:cstheme="minorHAnsi"/>
                <w:b/>
                <w:sz w:val="22"/>
                <w:szCs w:val="22"/>
              </w:rPr>
            </w:pPr>
            <w:r w:rsidRPr="00CA7E58">
              <w:rPr>
                <w:rFonts w:asciiTheme="minorHAnsi" w:hAnsiTheme="minorHAnsi" w:cstheme="minorHAnsi"/>
                <w:b/>
                <w:bCs/>
                <w:sz w:val="22"/>
                <w:szCs w:val="22"/>
              </w:rPr>
              <w:t>Rugby</w:t>
            </w:r>
            <w:r w:rsidRPr="00CA7E58">
              <w:rPr>
                <w:rFonts w:asciiTheme="minorHAnsi" w:hAnsiTheme="minorHAnsi" w:cstheme="minorHAnsi"/>
                <w:b/>
                <w:sz w:val="22"/>
                <w:szCs w:val="22"/>
              </w:rPr>
              <w:t xml:space="preserve"> is </w:t>
            </w:r>
            <w:r w:rsidRPr="00CA7E58">
              <w:rPr>
                <w:rFonts w:asciiTheme="minorHAnsi" w:hAnsiTheme="minorHAnsi" w:cstheme="minorHAnsi"/>
                <w:b/>
                <w:color w:val="000000" w:themeColor="text1"/>
                <w:sz w:val="22"/>
                <w:szCs w:val="22"/>
              </w:rPr>
              <w:t xml:space="preserve">a </w:t>
            </w:r>
            <w:hyperlink r:id="rId9" w:tooltip="Market town" w:history="1">
              <w:r w:rsidRPr="00CA7E58">
                <w:rPr>
                  <w:rStyle w:val="Hyperlink"/>
                  <w:rFonts w:asciiTheme="minorHAnsi" w:hAnsiTheme="minorHAnsi" w:cstheme="minorHAnsi"/>
                  <w:b/>
                  <w:color w:val="000000" w:themeColor="text1"/>
                  <w:sz w:val="22"/>
                  <w:szCs w:val="22"/>
                  <w:u w:val="none"/>
                </w:rPr>
                <w:t>market town</w:t>
              </w:r>
            </w:hyperlink>
            <w:r w:rsidRPr="00CA7E58">
              <w:rPr>
                <w:rFonts w:asciiTheme="minorHAnsi" w:hAnsiTheme="minorHAnsi" w:cstheme="minorHAnsi"/>
                <w:b/>
                <w:color w:val="000000" w:themeColor="text1"/>
                <w:sz w:val="22"/>
                <w:szCs w:val="22"/>
              </w:rPr>
              <w:t xml:space="preserve"> in </w:t>
            </w:r>
            <w:hyperlink r:id="rId10" w:tooltip="Warwickshire" w:history="1">
              <w:r w:rsidRPr="00CA7E58">
                <w:rPr>
                  <w:rStyle w:val="Hyperlink"/>
                  <w:rFonts w:asciiTheme="minorHAnsi" w:hAnsiTheme="minorHAnsi" w:cstheme="minorHAnsi"/>
                  <w:b/>
                  <w:color w:val="000000" w:themeColor="text1"/>
                  <w:sz w:val="22"/>
                  <w:szCs w:val="22"/>
                  <w:u w:val="none"/>
                </w:rPr>
                <w:t>Warwickshire</w:t>
              </w:r>
            </w:hyperlink>
            <w:r w:rsidRPr="00CA7E58">
              <w:rPr>
                <w:rFonts w:asciiTheme="minorHAnsi" w:hAnsiTheme="minorHAnsi" w:cstheme="minorHAnsi"/>
                <w:b/>
                <w:color w:val="000000" w:themeColor="text1"/>
                <w:sz w:val="22"/>
                <w:szCs w:val="22"/>
              </w:rPr>
              <w:t xml:space="preserve"> with a high Industrial base, the </w:t>
            </w:r>
            <w:hyperlink r:id="rId11" w:tooltip="River Avon, Warwickshire" w:history="1">
              <w:r w:rsidRPr="00CA7E58">
                <w:rPr>
                  <w:rStyle w:val="Hyperlink"/>
                  <w:rFonts w:asciiTheme="minorHAnsi" w:hAnsiTheme="minorHAnsi" w:cstheme="minorHAnsi"/>
                  <w:b/>
                  <w:color w:val="000000" w:themeColor="text1"/>
                  <w:sz w:val="22"/>
                  <w:szCs w:val="22"/>
                  <w:u w:val="none"/>
                </w:rPr>
                <w:t>River Avon</w:t>
              </w:r>
            </w:hyperlink>
            <w:r w:rsidRPr="00CA7E58">
              <w:rPr>
                <w:rFonts w:asciiTheme="minorHAnsi" w:hAnsiTheme="minorHAnsi" w:cstheme="minorHAnsi"/>
                <w:b/>
                <w:color w:val="000000" w:themeColor="text1"/>
                <w:sz w:val="22"/>
                <w:szCs w:val="22"/>
              </w:rPr>
              <w:t xml:space="preserve"> running through and is surrounded by Motorway networks. The </w:t>
            </w:r>
            <w:hyperlink r:id="rId12" w:tooltip="Rugby (borough)" w:history="1">
              <w:r w:rsidRPr="00CA7E58">
                <w:rPr>
                  <w:rStyle w:val="Hyperlink"/>
                  <w:rFonts w:asciiTheme="minorHAnsi" w:hAnsiTheme="minorHAnsi" w:cstheme="minorHAnsi"/>
                  <w:b/>
                  <w:color w:val="000000" w:themeColor="text1"/>
                  <w:sz w:val="22"/>
                  <w:szCs w:val="22"/>
                  <w:u w:val="none"/>
                </w:rPr>
                <w:t>Borough of Rugby</w:t>
              </w:r>
            </w:hyperlink>
            <w:r w:rsidRPr="00CA7E58">
              <w:rPr>
                <w:rFonts w:asciiTheme="minorHAnsi" w:hAnsiTheme="minorHAnsi" w:cstheme="minorHAnsi"/>
                <w:b/>
                <w:color w:val="000000" w:themeColor="text1"/>
                <w:sz w:val="22"/>
                <w:szCs w:val="22"/>
              </w:rPr>
              <w:t xml:space="preserve"> has a population in excess of 100,500 which is increasing approximately by 995 each year</w:t>
            </w:r>
            <w:r w:rsidRPr="00CA7E58">
              <w:rPr>
                <w:rFonts w:asciiTheme="minorHAnsi" w:hAnsiTheme="minorHAnsi" w:cstheme="minorHAnsi"/>
                <w:b/>
                <w:sz w:val="22"/>
                <w:szCs w:val="22"/>
              </w:rPr>
              <w:t>. Each ten year age bracket consist of approx. 23,000 people and there are around 50,000 households. Approximately 27000 are elderly residents.</w:t>
            </w:r>
          </w:p>
          <w:p w:rsidR="00EE181D" w:rsidRPr="00CA7E58" w:rsidRDefault="00EE181D" w:rsidP="00EE181D">
            <w:pPr>
              <w:rPr>
                <w:rFonts w:asciiTheme="minorHAnsi" w:hAnsiTheme="minorHAnsi" w:cstheme="minorHAnsi"/>
                <w:b/>
                <w:color w:val="FF0000"/>
                <w:sz w:val="22"/>
                <w:szCs w:val="22"/>
              </w:rPr>
            </w:pPr>
          </w:p>
          <w:p w:rsidR="00EE181D" w:rsidRPr="00CA7E58" w:rsidRDefault="00EE181D" w:rsidP="00EE181D">
            <w:pPr>
              <w:rPr>
                <w:rFonts w:asciiTheme="minorHAnsi" w:hAnsiTheme="minorHAnsi" w:cstheme="minorHAnsi"/>
                <w:b/>
                <w:sz w:val="22"/>
                <w:szCs w:val="22"/>
                <w:u w:val="single"/>
              </w:rPr>
            </w:pPr>
            <w:r w:rsidRPr="00CA7E58">
              <w:rPr>
                <w:rFonts w:asciiTheme="minorHAnsi" w:hAnsiTheme="minorHAnsi" w:cstheme="minorHAnsi"/>
                <w:b/>
                <w:sz w:val="22"/>
                <w:szCs w:val="22"/>
                <w:u w:val="single"/>
              </w:rPr>
              <w:t>Staffi</w:t>
            </w:r>
            <w:r w:rsidR="00781D4E">
              <w:rPr>
                <w:rFonts w:asciiTheme="minorHAnsi" w:hAnsiTheme="minorHAnsi" w:cstheme="minorHAnsi"/>
                <w:b/>
                <w:sz w:val="22"/>
                <w:szCs w:val="22"/>
                <w:u w:val="single"/>
              </w:rPr>
              <w:t>ng and E</w:t>
            </w:r>
            <w:bookmarkStart w:id="0" w:name="_GoBack"/>
            <w:bookmarkEnd w:id="0"/>
            <w:r w:rsidRPr="00CA7E58">
              <w:rPr>
                <w:rFonts w:asciiTheme="minorHAnsi" w:hAnsiTheme="minorHAnsi" w:cstheme="minorHAnsi"/>
                <w:b/>
                <w:sz w:val="22"/>
                <w:szCs w:val="22"/>
                <w:u w:val="single"/>
              </w:rPr>
              <w:t>stablishment</w:t>
            </w:r>
          </w:p>
          <w:p w:rsidR="00EE181D" w:rsidRPr="00CA7E58" w:rsidRDefault="00EE181D" w:rsidP="00EE181D">
            <w:pPr>
              <w:rPr>
                <w:rFonts w:asciiTheme="minorHAnsi" w:hAnsiTheme="minorHAnsi" w:cstheme="minorHAnsi"/>
                <w:b/>
                <w:sz w:val="22"/>
                <w:szCs w:val="22"/>
                <w:u w:val="single"/>
              </w:rPr>
            </w:pPr>
          </w:p>
          <w:p w:rsidR="00EE181D" w:rsidRPr="00A24724" w:rsidRDefault="00A24724" w:rsidP="00EE181D">
            <w:pPr>
              <w:rPr>
                <w:rFonts w:asciiTheme="minorHAnsi" w:hAnsiTheme="minorHAnsi" w:cstheme="minorHAnsi"/>
                <w:b/>
                <w:sz w:val="22"/>
                <w:szCs w:val="22"/>
              </w:rPr>
            </w:pPr>
            <w:r>
              <w:rPr>
                <w:rFonts w:asciiTheme="minorHAnsi" w:hAnsiTheme="minorHAnsi" w:cstheme="minorHAnsi"/>
                <w:b/>
                <w:sz w:val="22"/>
                <w:szCs w:val="22"/>
              </w:rPr>
              <w:t xml:space="preserve">Rugby :- </w:t>
            </w:r>
            <w:r w:rsidR="00EE181D" w:rsidRPr="00CA7E58">
              <w:rPr>
                <w:rFonts w:asciiTheme="minorHAnsi" w:hAnsiTheme="minorHAnsi" w:cstheme="minorHAnsi"/>
                <w:b/>
                <w:sz w:val="22"/>
                <w:szCs w:val="22"/>
              </w:rPr>
              <w:t xml:space="preserve"> </w:t>
            </w:r>
            <w:r w:rsidR="00EE181D" w:rsidRPr="00A24724">
              <w:rPr>
                <w:rFonts w:asciiTheme="minorHAnsi" w:hAnsiTheme="minorHAnsi" w:cstheme="minorHAnsi"/>
                <w:b/>
                <w:sz w:val="22"/>
                <w:szCs w:val="22"/>
              </w:rPr>
              <w:t>Station Commander x1    Retained Support Officer x1    Response Commanders x2    Crew Commanders x12    Firefighters x30</w:t>
            </w:r>
          </w:p>
          <w:p w:rsidR="00EE181D" w:rsidRPr="00A24724" w:rsidRDefault="00A24724" w:rsidP="00EE181D">
            <w:pPr>
              <w:rPr>
                <w:rFonts w:asciiTheme="minorHAnsi" w:hAnsiTheme="minorHAnsi" w:cstheme="minorHAnsi"/>
                <w:b/>
                <w:sz w:val="22"/>
                <w:szCs w:val="22"/>
              </w:rPr>
            </w:pPr>
            <w:r>
              <w:rPr>
                <w:rFonts w:asciiTheme="minorHAnsi" w:hAnsiTheme="minorHAnsi" w:cstheme="minorHAnsi"/>
                <w:b/>
                <w:sz w:val="22"/>
                <w:szCs w:val="22"/>
              </w:rPr>
              <w:t>Southam :-</w:t>
            </w:r>
            <w:r w:rsidR="00EE181D" w:rsidRPr="00A24724">
              <w:rPr>
                <w:rFonts w:asciiTheme="minorHAnsi" w:hAnsiTheme="minorHAnsi" w:cstheme="minorHAnsi"/>
                <w:b/>
                <w:sz w:val="22"/>
                <w:szCs w:val="22"/>
              </w:rPr>
              <w:t xml:space="preserve">  Watch Commander x1     Crew Commanders x3    Firefighters x14</w:t>
            </w:r>
          </w:p>
          <w:p w:rsidR="00EE181D" w:rsidRPr="00A24724" w:rsidRDefault="00EE181D" w:rsidP="00EE181D">
            <w:pPr>
              <w:rPr>
                <w:rFonts w:asciiTheme="minorHAnsi" w:hAnsiTheme="minorHAnsi" w:cstheme="minorHAnsi"/>
                <w:b/>
                <w:sz w:val="22"/>
                <w:szCs w:val="22"/>
              </w:rPr>
            </w:pPr>
            <w:r w:rsidRPr="00A24724">
              <w:rPr>
                <w:rFonts w:asciiTheme="minorHAnsi" w:hAnsiTheme="minorHAnsi" w:cstheme="minorHAnsi"/>
                <w:b/>
                <w:sz w:val="22"/>
                <w:szCs w:val="22"/>
              </w:rPr>
              <w:t>Fenny Compton :</w:t>
            </w:r>
            <w:r w:rsidR="00A24724">
              <w:rPr>
                <w:rFonts w:asciiTheme="minorHAnsi" w:hAnsiTheme="minorHAnsi" w:cstheme="minorHAnsi"/>
                <w:b/>
                <w:sz w:val="22"/>
                <w:szCs w:val="22"/>
              </w:rPr>
              <w:t>-</w:t>
            </w:r>
            <w:r w:rsidRPr="00A24724">
              <w:rPr>
                <w:rFonts w:asciiTheme="minorHAnsi" w:hAnsiTheme="minorHAnsi" w:cstheme="minorHAnsi"/>
                <w:b/>
                <w:sz w:val="22"/>
                <w:szCs w:val="22"/>
              </w:rPr>
              <w:t xml:space="preserve">     Watch Commander x1     Crew Commanders x2    Firefighters x9</w:t>
            </w:r>
          </w:p>
          <w:p w:rsidR="00EE181D" w:rsidRDefault="00EE181D" w:rsidP="00EE181D"/>
        </w:tc>
      </w:tr>
    </w:tbl>
    <w:p w:rsidR="000B5946" w:rsidRPr="006E61BD" w:rsidRDefault="00496E96" w:rsidP="006E61BD">
      <w:pPr>
        <w:pStyle w:val="NoSpacing"/>
        <w:rPr>
          <w:b/>
          <w:sz w:val="28"/>
          <w:szCs w:val="28"/>
        </w:rPr>
      </w:pPr>
      <w:r>
        <w:rPr>
          <w:b/>
          <w:sz w:val="28"/>
          <w:szCs w:val="28"/>
        </w:rPr>
        <w:t>C</w:t>
      </w:r>
      <w:r w:rsidR="000B5946" w:rsidRPr="006E61BD">
        <w:rPr>
          <w:b/>
          <w:sz w:val="28"/>
          <w:szCs w:val="28"/>
        </w:rPr>
        <w:t>ommunity Risk</w:t>
      </w:r>
    </w:p>
    <w:p w:rsidR="006E61BD" w:rsidRPr="003A4303" w:rsidRDefault="006E61BD" w:rsidP="006E61BD">
      <w:pPr>
        <w:pStyle w:val="NoSpacing"/>
      </w:pPr>
    </w:p>
    <w:tbl>
      <w:tblPr>
        <w:tblStyle w:val="TableGrid"/>
        <w:tblW w:w="0" w:type="auto"/>
        <w:tblLook w:val="04A0" w:firstRow="1" w:lastRow="0" w:firstColumn="1" w:lastColumn="0" w:noHBand="0" w:noVBand="1"/>
      </w:tblPr>
      <w:tblGrid>
        <w:gridCol w:w="6487"/>
        <w:gridCol w:w="7229"/>
        <w:gridCol w:w="1843"/>
      </w:tblGrid>
      <w:tr w:rsidR="00197CDC" w:rsidTr="00197CDC">
        <w:tc>
          <w:tcPr>
            <w:tcW w:w="6487" w:type="dxa"/>
            <w:tcBorders>
              <w:right w:val="double" w:sz="4" w:space="0" w:color="auto"/>
            </w:tcBorders>
            <w:shd w:val="clear" w:color="auto" w:fill="943634" w:themeFill="accent2" w:themeFillShade="BF"/>
          </w:tcPr>
          <w:p w:rsidR="00197CDC" w:rsidRPr="000B5946" w:rsidRDefault="00197CDC" w:rsidP="003B25C6">
            <w:pPr>
              <w:jc w:val="center"/>
              <w:rPr>
                <w:b/>
                <w:color w:val="FFFFFF" w:themeColor="background1"/>
              </w:rPr>
            </w:pPr>
            <w:r w:rsidRPr="000B5946">
              <w:rPr>
                <w:b/>
                <w:color w:val="FFFFFF" w:themeColor="background1"/>
              </w:rPr>
              <w:t>Description of Risk</w:t>
            </w:r>
          </w:p>
        </w:tc>
        <w:tc>
          <w:tcPr>
            <w:tcW w:w="7229" w:type="dxa"/>
            <w:tcBorders>
              <w:left w:val="double" w:sz="4" w:space="0" w:color="auto"/>
              <w:right w:val="double" w:sz="4" w:space="0" w:color="auto"/>
            </w:tcBorders>
            <w:shd w:val="clear" w:color="auto" w:fill="943634" w:themeFill="accent2" w:themeFillShade="BF"/>
          </w:tcPr>
          <w:p w:rsidR="00197CDC" w:rsidRPr="000B5946" w:rsidRDefault="00197CDC" w:rsidP="003B25C6">
            <w:pPr>
              <w:jc w:val="center"/>
              <w:rPr>
                <w:b/>
                <w:color w:val="FFFFFF" w:themeColor="background1"/>
              </w:rPr>
            </w:pPr>
            <w:r w:rsidRPr="000B5946">
              <w:rPr>
                <w:b/>
                <w:color w:val="FFFFFF" w:themeColor="background1"/>
              </w:rPr>
              <w:t>Key Action</w:t>
            </w:r>
            <w:r>
              <w:rPr>
                <w:b/>
                <w:color w:val="FFFFFF" w:themeColor="background1"/>
              </w:rPr>
              <w:t xml:space="preserve"> / Feedback</w:t>
            </w:r>
          </w:p>
        </w:tc>
        <w:tc>
          <w:tcPr>
            <w:tcW w:w="1843" w:type="dxa"/>
            <w:tcBorders>
              <w:left w:val="double" w:sz="4" w:space="0" w:color="auto"/>
            </w:tcBorders>
            <w:shd w:val="clear" w:color="auto" w:fill="943634" w:themeFill="accent2" w:themeFillShade="BF"/>
          </w:tcPr>
          <w:p w:rsidR="00197CDC" w:rsidRPr="000B5946" w:rsidRDefault="00197CDC" w:rsidP="003B25C6">
            <w:pPr>
              <w:jc w:val="center"/>
              <w:rPr>
                <w:b/>
                <w:color w:val="FFFFFF" w:themeColor="background1"/>
              </w:rPr>
            </w:pPr>
            <w:r w:rsidRPr="000B5946">
              <w:rPr>
                <w:b/>
                <w:color w:val="FFFFFF" w:themeColor="background1"/>
              </w:rPr>
              <w:t>Responsible Role</w:t>
            </w:r>
          </w:p>
        </w:tc>
      </w:tr>
      <w:tr w:rsidR="00197CDC" w:rsidTr="00197CDC">
        <w:trPr>
          <w:trHeight w:val="6668"/>
        </w:trPr>
        <w:tc>
          <w:tcPr>
            <w:tcW w:w="6487" w:type="dxa"/>
            <w:tcBorders>
              <w:right w:val="double" w:sz="4" w:space="0" w:color="auto"/>
            </w:tcBorders>
          </w:tcPr>
          <w:p w:rsidR="00197CDC" w:rsidRDefault="00197CDC" w:rsidP="006E61BD">
            <w:pPr>
              <w:rPr>
                <w:rFonts w:asciiTheme="minorHAnsi" w:hAnsiTheme="minorHAnsi" w:cstheme="minorHAnsi"/>
                <w:b/>
                <w:color w:val="C0504D" w:themeColor="accent2"/>
                <w:sz w:val="22"/>
                <w:szCs w:val="22"/>
              </w:rPr>
            </w:pPr>
            <w:r w:rsidRPr="000B1416">
              <w:rPr>
                <w:rFonts w:asciiTheme="minorHAnsi" w:hAnsiTheme="minorHAnsi" w:cstheme="minorHAnsi"/>
                <w:b/>
                <w:sz w:val="22"/>
                <w:szCs w:val="22"/>
              </w:rPr>
              <w:t>RTC Risk Reduction</w:t>
            </w:r>
            <w:r w:rsidRPr="006E61BD">
              <w:rPr>
                <w:rFonts w:asciiTheme="minorHAnsi" w:hAnsiTheme="minorHAnsi" w:cstheme="minorHAnsi"/>
                <w:b/>
                <w:sz w:val="22"/>
                <w:szCs w:val="22"/>
                <w:u w:val="single"/>
              </w:rPr>
              <w:t xml:space="preserve">  </w:t>
            </w:r>
          </w:p>
          <w:p w:rsidR="00197CDC" w:rsidRPr="00D30624" w:rsidRDefault="00197CDC" w:rsidP="006E61BD">
            <w:pPr>
              <w:rPr>
                <w:rFonts w:asciiTheme="minorHAnsi" w:hAnsiTheme="minorHAnsi" w:cstheme="minorHAnsi"/>
                <w:b/>
                <w:color w:val="FF0000"/>
                <w:sz w:val="22"/>
                <w:szCs w:val="22"/>
              </w:rPr>
            </w:pPr>
            <w:r w:rsidRPr="00D30624">
              <w:rPr>
                <w:rFonts w:asciiTheme="minorHAnsi" w:hAnsiTheme="minorHAnsi" w:cstheme="minorHAnsi"/>
                <w:b/>
                <w:color w:val="FF0000"/>
                <w:sz w:val="22"/>
                <w:szCs w:val="22"/>
              </w:rPr>
              <w:t>People killed or seriously injured (KSI’s) within the District.</w:t>
            </w:r>
          </w:p>
          <w:p w:rsidR="00197CDC" w:rsidRPr="006E61BD" w:rsidRDefault="00197CDC" w:rsidP="006E61BD">
            <w:pPr>
              <w:rPr>
                <w:rFonts w:asciiTheme="minorHAnsi" w:hAnsiTheme="minorHAnsi" w:cstheme="minorHAnsi"/>
                <w:b/>
                <w:sz w:val="22"/>
                <w:szCs w:val="22"/>
                <w:u w:val="single"/>
              </w:rPr>
            </w:pPr>
          </w:p>
        </w:tc>
        <w:tc>
          <w:tcPr>
            <w:tcW w:w="7229" w:type="dxa"/>
            <w:tcBorders>
              <w:left w:val="double" w:sz="4" w:space="0" w:color="auto"/>
              <w:right w:val="double" w:sz="4" w:space="0" w:color="auto"/>
            </w:tcBorders>
          </w:tcPr>
          <w:p w:rsidR="007B2D3E" w:rsidRDefault="00197CDC" w:rsidP="007939BA">
            <w:pPr>
              <w:rPr>
                <w:rFonts w:asciiTheme="minorHAnsi" w:hAnsiTheme="minorHAnsi" w:cstheme="minorHAnsi"/>
                <w:sz w:val="22"/>
                <w:szCs w:val="22"/>
              </w:rPr>
            </w:pPr>
            <w:r w:rsidRPr="009C5831">
              <w:rPr>
                <w:rFonts w:asciiTheme="minorHAnsi" w:hAnsiTheme="minorHAnsi" w:cstheme="minorHAnsi"/>
                <w:noProof/>
                <w:sz w:val="22"/>
                <w:szCs w:val="22"/>
                <w:lang w:eastAsia="en-GB"/>
              </w:rPr>
              <w:t>Deliver fatal four prese</w:t>
            </w:r>
            <w:r>
              <w:rPr>
                <w:rFonts w:asciiTheme="minorHAnsi" w:hAnsiTheme="minorHAnsi" w:cstheme="minorHAnsi"/>
                <w:noProof/>
                <w:sz w:val="22"/>
                <w:szCs w:val="22"/>
                <w:lang w:eastAsia="en-GB"/>
              </w:rPr>
              <w:t xml:space="preserve">ntation to schools and colleges, Youth groups and other organisations. </w:t>
            </w:r>
            <w:r>
              <w:rPr>
                <w:rFonts w:asciiTheme="minorHAnsi" w:hAnsiTheme="minorHAnsi" w:cstheme="minorHAnsi"/>
                <w:b/>
                <w:sz w:val="22"/>
                <w:szCs w:val="22"/>
              </w:rPr>
              <w:t>RC’s &amp; RSO</w:t>
            </w:r>
            <w:r>
              <w:rPr>
                <w:rFonts w:asciiTheme="minorHAnsi" w:hAnsiTheme="minorHAnsi" w:cstheme="minorHAnsi"/>
                <w:sz w:val="22"/>
                <w:szCs w:val="22"/>
              </w:rPr>
              <w:t xml:space="preserve"> to coordinate</w:t>
            </w:r>
            <w:r w:rsidRPr="00286357">
              <w:rPr>
                <w:rFonts w:asciiTheme="minorHAnsi" w:hAnsiTheme="minorHAnsi" w:cstheme="minorHAnsi"/>
                <w:sz w:val="22"/>
                <w:szCs w:val="22"/>
              </w:rPr>
              <w:t xml:space="preserve"> an overall plan to target the respective age groups (year 11 – 13, 16 – 24 year old) with educational / promotional material supplied by CFS, </w:t>
            </w:r>
            <w:r w:rsidRPr="00286357">
              <w:rPr>
                <w:rFonts w:asciiTheme="minorHAnsi" w:hAnsiTheme="minorHAnsi" w:cstheme="minorHAnsi"/>
                <w:b/>
                <w:sz w:val="22"/>
                <w:szCs w:val="22"/>
              </w:rPr>
              <w:t>“The Fatal 4 Presentation”.</w:t>
            </w:r>
            <w:r w:rsidRPr="00286357">
              <w:rPr>
                <w:rFonts w:asciiTheme="minorHAnsi" w:hAnsiTheme="minorHAnsi" w:cstheme="minorHAnsi"/>
                <w:sz w:val="22"/>
                <w:szCs w:val="22"/>
              </w:rPr>
              <w:t xml:space="preserve">  </w:t>
            </w:r>
          </w:p>
          <w:p w:rsidR="007B2D3E" w:rsidRDefault="007B2D3E" w:rsidP="007939BA">
            <w:pPr>
              <w:rPr>
                <w:rFonts w:asciiTheme="minorHAnsi" w:hAnsiTheme="minorHAnsi" w:cstheme="minorHAnsi"/>
                <w:sz w:val="22"/>
                <w:szCs w:val="22"/>
              </w:rPr>
            </w:pPr>
          </w:p>
          <w:p w:rsidR="00197CDC" w:rsidRDefault="00197CDC" w:rsidP="007939BA">
            <w:pPr>
              <w:rPr>
                <w:rFonts w:asciiTheme="minorHAnsi" w:hAnsiTheme="minorHAnsi" w:cstheme="minorHAnsi"/>
                <w:sz w:val="22"/>
                <w:szCs w:val="22"/>
              </w:rPr>
            </w:pPr>
            <w:r w:rsidRPr="007939BA">
              <w:rPr>
                <w:rFonts w:asciiTheme="minorHAnsi" w:hAnsiTheme="minorHAnsi" w:cstheme="minorHAnsi"/>
                <w:sz w:val="22"/>
                <w:szCs w:val="22"/>
              </w:rPr>
              <w:t>Presentations delivered by</w:t>
            </w:r>
            <w:r>
              <w:rPr>
                <w:rFonts w:asciiTheme="minorHAnsi" w:hAnsiTheme="minorHAnsi" w:cstheme="minorHAnsi"/>
                <w:sz w:val="22"/>
                <w:szCs w:val="22"/>
              </w:rPr>
              <w:t xml:space="preserve"> </w:t>
            </w:r>
            <w:proofErr w:type="gramStart"/>
            <w:r>
              <w:rPr>
                <w:rFonts w:asciiTheme="minorHAnsi" w:hAnsiTheme="minorHAnsi" w:cstheme="minorHAnsi"/>
                <w:sz w:val="22"/>
                <w:szCs w:val="22"/>
              </w:rPr>
              <w:t>RC’s ,RSO</w:t>
            </w:r>
            <w:proofErr w:type="gramEnd"/>
            <w:r>
              <w:rPr>
                <w:rFonts w:asciiTheme="minorHAnsi" w:hAnsiTheme="minorHAnsi" w:cstheme="minorHAnsi"/>
                <w:sz w:val="22"/>
                <w:szCs w:val="22"/>
              </w:rPr>
              <w:t xml:space="preserve"> and individuals off duty. </w:t>
            </w:r>
            <w:r w:rsidRPr="007939BA">
              <w:rPr>
                <w:rFonts w:asciiTheme="minorHAnsi" w:hAnsiTheme="minorHAnsi" w:cstheme="minorHAnsi"/>
                <w:sz w:val="22"/>
                <w:szCs w:val="22"/>
              </w:rPr>
              <w:t xml:space="preserve"> </w:t>
            </w:r>
            <w:r w:rsidRPr="00286357">
              <w:rPr>
                <w:rFonts w:asciiTheme="minorHAnsi" w:hAnsiTheme="minorHAnsi" w:cstheme="minorHAnsi"/>
                <w:sz w:val="22"/>
                <w:szCs w:val="22"/>
              </w:rPr>
              <w:t>A targeted List of Scho</w:t>
            </w:r>
            <w:r>
              <w:rPr>
                <w:rFonts w:asciiTheme="minorHAnsi" w:hAnsiTheme="minorHAnsi" w:cstheme="minorHAnsi"/>
                <w:sz w:val="22"/>
                <w:szCs w:val="22"/>
              </w:rPr>
              <w:t>ols &amp; Colleges and Onley young offenders to be contacted</w:t>
            </w:r>
            <w:r w:rsidRPr="00286357">
              <w:rPr>
                <w:rFonts w:asciiTheme="minorHAnsi" w:hAnsiTheme="minorHAnsi" w:cstheme="minorHAnsi"/>
                <w:sz w:val="22"/>
                <w:szCs w:val="22"/>
              </w:rPr>
              <w:t>.</w:t>
            </w:r>
          </w:p>
          <w:p w:rsidR="00197CDC" w:rsidRPr="00286357" w:rsidRDefault="00197CDC" w:rsidP="007939BA">
            <w:pPr>
              <w:rPr>
                <w:rFonts w:asciiTheme="minorHAnsi" w:hAnsiTheme="minorHAnsi" w:cstheme="minorHAnsi"/>
                <w:sz w:val="22"/>
                <w:szCs w:val="22"/>
              </w:rPr>
            </w:pPr>
          </w:p>
          <w:p w:rsidR="00197CDC" w:rsidRPr="004328C7" w:rsidRDefault="00197CDC" w:rsidP="004328C7">
            <w:pPr>
              <w:pStyle w:val="ListParagraph"/>
              <w:numPr>
                <w:ilvl w:val="0"/>
                <w:numId w:val="9"/>
              </w:numPr>
              <w:rPr>
                <w:rFonts w:asciiTheme="minorHAnsi" w:hAnsiTheme="minorHAnsi" w:cstheme="minorHAnsi"/>
                <w:sz w:val="22"/>
                <w:szCs w:val="22"/>
              </w:rPr>
            </w:pPr>
            <w:r w:rsidRPr="004328C7">
              <w:rPr>
                <w:rFonts w:asciiTheme="minorHAnsi" w:hAnsiTheme="minorHAnsi" w:cstheme="minorHAnsi"/>
                <w:sz w:val="22"/>
                <w:szCs w:val="22"/>
              </w:rPr>
              <w:t xml:space="preserve">The aim is to complete as many Fatal Four presentations that the organisation will accommodate during the year. </w:t>
            </w:r>
          </w:p>
          <w:p w:rsidR="00197CDC" w:rsidRPr="004328C7" w:rsidRDefault="00197CDC" w:rsidP="004328C7">
            <w:pPr>
              <w:pStyle w:val="ListParagraph"/>
              <w:numPr>
                <w:ilvl w:val="0"/>
                <w:numId w:val="9"/>
              </w:numPr>
              <w:rPr>
                <w:rFonts w:asciiTheme="minorHAnsi" w:hAnsiTheme="minorHAnsi" w:cstheme="minorHAnsi"/>
                <w:sz w:val="22"/>
                <w:szCs w:val="22"/>
              </w:rPr>
            </w:pPr>
            <w:r w:rsidRPr="004328C7">
              <w:rPr>
                <w:rFonts w:asciiTheme="minorHAnsi" w:hAnsiTheme="minorHAnsi" w:cstheme="minorHAnsi"/>
                <w:sz w:val="22"/>
                <w:szCs w:val="22"/>
              </w:rPr>
              <w:t>Consider an integrated approach with other agencies &amp; departments – create a single approach.</w:t>
            </w:r>
          </w:p>
          <w:p w:rsidR="00197CDC" w:rsidRPr="004328C7" w:rsidRDefault="00197CDC" w:rsidP="004328C7">
            <w:pPr>
              <w:pStyle w:val="ListParagraph"/>
              <w:numPr>
                <w:ilvl w:val="0"/>
                <w:numId w:val="9"/>
              </w:numPr>
              <w:rPr>
                <w:rFonts w:asciiTheme="minorHAnsi" w:hAnsiTheme="minorHAnsi" w:cstheme="minorHAnsi"/>
                <w:sz w:val="22"/>
                <w:szCs w:val="22"/>
              </w:rPr>
            </w:pPr>
            <w:r w:rsidRPr="004328C7">
              <w:rPr>
                <w:rFonts w:asciiTheme="minorHAnsi" w:hAnsiTheme="minorHAnsi" w:cstheme="minorHAnsi"/>
                <w:sz w:val="22"/>
                <w:szCs w:val="22"/>
              </w:rPr>
              <w:t>Utilise IRS data to identify black spots.</w:t>
            </w:r>
          </w:p>
          <w:p w:rsidR="00197CDC" w:rsidRPr="004328C7" w:rsidRDefault="00197CDC" w:rsidP="004328C7">
            <w:pPr>
              <w:pStyle w:val="ListParagraph"/>
              <w:numPr>
                <w:ilvl w:val="0"/>
                <w:numId w:val="9"/>
              </w:numPr>
              <w:rPr>
                <w:rFonts w:asciiTheme="minorHAnsi" w:hAnsiTheme="minorHAnsi" w:cstheme="minorHAnsi"/>
                <w:sz w:val="22"/>
                <w:szCs w:val="22"/>
              </w:rPr>
            </w:pPr>
            <w:r w:rsidRPr="004328C7">
              <w:rPr>
                <w:rFonts w:asciiTheme="minorHAnsi" w:hAnsiTheme="minorHAnsi" w:cstheme="minorHAnsi"/>
                <w:sz w:val="22"/>
                <w:szCs w:val="22"/>
              </w:rPr>
              <w:t xml:space="preserve">Partnership work with the WCC </w:t>
            </w:r>
            <w:proofErr w:type="spellStart"/>
            <w:r w:rsidRPr="004328C7">
              <w:rPr>
                <w:rFonts w:asciiTheme="minorHAnsi" w:hAnsiTheme="minorHAnsi" w:cstheme="minorHAnsi"/>
                <w:sz w:val="22"/>
                <w:szCs w:val="22"/>
              </w:rPr>
              <w:t>Roadd</w:t>
            </w:r>
            <w:proofErr w:type="spellEnd"/>
            <w:r w:rsidRPr="004328C7">
              <w:rPr>
                <w:rFonts w:asciiTheme="minorHAnsi" w:hAnsiTheme="minorHAnsi" w:cstheme="minorHAnsi"/>
                <w:sz w:val="22"/>
                <w:szCs w:val="22"/>
              </w:rPr>
              <w:t xml:space="preserve"> Safety Unit (Liaison with Frank Moreno).</w:t>
            </w:r>
          </w:p>
          <w:p w:rsidR="00197CDC" w:rsidRPr="004328C7" w:rsidRDefault="00197CDC" w:rsidP="004328C7">
            <w:pPr>
              <w:pStyle w:val="ListParagraph"/>
              <w:numPr>
                <w:ilvl w:val="0"/>
                <w:numId w:val="9"/>
              </w:numPr>
              <w:rPr>
                <w:rFonts w:asciiTheme="minorHAnsi" w:hAnsiTheme="minorHAnsi" w:cstheme="minorHAnsi"/>
                <w:sz w:val="22"/>
                <w:szCs w:val="22"/>
              </w:rPr>
            </w:pPr>
            <w:r w:rsidRPr="004328C7">
              <w:rPr>
                <w:rFonts w:asciiTheme="minorHAnsi" w:hAnsiTheme="minorHAnsi" w:cstheme="minorHAnsi"/>
                <w:sz w:val="22"/>
                <w:szCs w:val="22"/>
              </w:rPr>
              <w:t>Utilise leaflets &amp; posters supplied by CFS.</w:t>
            </w:r>
          </w:p>
          <w:p w:rsidR="00197CDC" w:rsidRPr="004328C7" w:rsidRDefault="00197CDC" w:rsidP="004328C7">
            <w:pPr>
              <w:pStyle w:val="ListParagraph"/>
              <w:numPr>
                <w:ilvl w:val="0"/>
                <w:numId w:val="9"/>
              </w:numPr>
              <w:rPr>
                <w:rFonts w:asciiTheme="minorHAnsi" w:hAnsiTheme="minorHAnsi" w:cstheme="minorHAnsi"/>
                <w:sz w:val="22"/>
                <w:szCs w:val="22"/>
              </w:rPr>
            </w:pPr>
            <w:r w:rsidRPr="004328C7">
              <w:rPr>
                <w:rFonts w:asciiTheme="minorHAnsi" w:hAnsiTheme="minorHAnsi" w:cstheme="minorHAnsi"/>
                <w:sz w:val="22"/>
                <w:szCs w:val="22"/>
              </w:rPr>
              <w:t>Target Schools / Colleges / 6</w:t>
            </w:r>
            <w:r w:rsidRPr="004328C7">
              <w:rPr>
                <w:rFonts w:asciiTheme="minorHAnsi" w:hAnsiTheme="minorHAnsi" w:cstheme="minorHAnsi"/>
                <w:sz w:val="22"/>
                <w:szCs w:val="22"/>
                <w:vertAlign w:val="superscript"/>
              </w:rPr>
              <w:t>th</w:t>
            </w:r>
            <w:r w:rsidRPr="004328C7">
              <w:rPr>
                <w:rFonts w:asciiTheme="minorHAnsi" w:hAnsiTheme="minorHAnsi" w:cstheme="minorHAnsi"/>
                <w:sz w:val="22"/>
                <w:szCs w:val="22"/>
              </w:rPr>
              <w:t xml:space="preserve"> Form / Youth Clubs / PMNW / Driving Test Centres /  Shopping Centre Car Parks - / Asda / Sainsbury’s / Tesco’s / </w:t>
            </w:r>
            <w:proofErr w:type="spellStart"/>
            <w:r w:rsidRPr="004328C7">
              <w:rPr>
                <w:rFonts w:asciiTheme="minorHAnsi" w:hAnsiTheme="minorHAnsi" w:cstheme="minorHAnsi"/>
                <w:sz w:val="22"/>
                <w:szCs w:val="22"/>
              </w:rPr>
              <w:t>Halford’s</w:t>
            </w:r>
            <w:proofErr w:type="spellEnd"/>
            <w:r w:rsidRPr="004328C7">
              <w:rPr>
                <w:rFonts w:asciiTheme="minorHAnsi" w:hAnsiTheme="minorHAnsi" w:cstheme="minorHAnsi"/>
                <w:sz w:val="22"/>
                <w:szCs w:val="22"/>
              </w:rPr>
              <w:t xml:space="preserve"> .MOT centres</w:t>
            </w:r>
          </w:p>
          <w:p w:rsidR="00197CDC" w:rsidRPr="004328C7" w:rsidRDefault="00197CDC" w:rsidP="004328C7">
            <w:pPr>
              <w:pStyle w:val="ListParagraph"/>
              <w:numPr>
                <w:ilvl w:val="0"/>
                <w:numId w:val="9"/>
              </w:numPr>
              <w:rPr>
                <w:rFonts w:asciiTheme="minorHAnsi" w:hAnsiTheme="minorHAnsi" w:cstheme="minorHAnsi"/>
                <w:b/>
                <w:sz w:val="22"/>
                <w:szCs w:val="22"/>
              </w:rPr>
            </w:pPr>
            <w:r w:rsidRPr="004328C7">
              <w:rPr>
                <w:rFonts w:asciiTheme="minorHAnsi" w:hAnsiTheme="minorHAnsi" w:cstheme="minorHAnsi"/>
                <w:sz w:val="22"/>
                <w:szCs w:val="22"/>
              </w:rPr>
              <w:t xml:space="preserve">Support events with the WDC Road Safety Unit – contact is </w:t>
            </w:r>
            <w:r w:rsidRPr="004328C7">
              <w:rPr>
                <w:rFonts w:asciiTheme="minorHAnsi" w:hAnsiTheme="minorHAnsi" w:cstheme="minorHAnsi"/>
                <w:b/>
                <w:sz w:val="22"/>
                <w:szCs w:val="22"/>
              </w:rPr>
              <w:t>Philippa Young</w:t>
            </w:r>
            <w:r w:rsidRPr="004328C7">
              <w:rPr>
                <w:rFonts w:asciiTheme="minorHAnsi" w:hAnsiTheme="minorHAnsi" w:cstheme="minorHAnsi"/>
                <w:sz w:val="22"/>
                <w:szCs w:val="22"/>
              </w:rPr>
              <w:t xml:space="preserve"> </w:t>
            </w:r>
            <w:r w:rsidRPr="004328C7">
              <w:rPr>
                <w:rFonts w:asciiTheme="minorHAnsi" w:hAnsiTheme="minorHAnsi" w:cstheme="minorHAnsi"/>
                <w:b/>
                <w:sz w:val="22"/>
                <w:szCs w:val="22"/>
              </w:rPr>
              <w:t>01926 412842</w:t>
            </w:r>
          </w:p>
          <w:p w:rsidR="00197CDC" w:rsidRPr="004328C7" w:rsidRDefault="00197CDC" w:rsidP="004328C7">
            <w:pPr>
              <w:pStyle w:val="ListParagraph"/>
              <w:numPr>
                <w:ilvl w:val="0"/>
                <w:numId w:val="9"/>
              </w:numPr>
              <w:rPr>
                <w:rFonts w:asciiTheme="minorHAnsi" w:hAnsiTheme="minorHAnsi" w:cstheme="minorHAnsi"/>
                <w:sz w:val="22"/>
                <w:szCs w:val="22"/>
              </w:rPr>
            </w:pPr>
            <w:r w:rsidRPr="004328C7">
              <w:rPr>
                <w:rFonts w:asciiTheme="minorHAnsi" w:hAnsiTheme="minorHAnsi" w:cstheme="minorHAnsi"/>
                <w:sz w:val="22"/>
                <w:szCs w:val="22"/>
              </w:rPr>
              <w:t>Station Commander to report and share information from the District Community Safety Group meetings (SWOG / CSP)</w:t>
            </w:r>
          </w:p>
          <w:p w:rsidR="00197CDC" w:rsidRPr="004328C7" w:rsidRDefault="00197CDC" w:rsidP="004328C7">
            <w:pPr>
              <w:pStyle w:val="ListParagraph"/>
              <w:numPr>
                <w:ilvl w:val="0"/>
                <w:numId w:val="9"/>
              </w:numPr>
              <w:rPr>
                <w:rFonts w:asciiTheme="minorHAnsi" w:hAnsiTheme="minorHAnsi" w:cstheme="minorHAnsi"/>
                <w:sz w:val="22"/>
                <w:szCs w:val="22"/>
              </w:rPr>
            </w:pPr>
            <w:r w:rsidRPr="004328C7">
              <w:rPr>
                <w:rFonts w:asciiTheme="minorHAnsi" w:hAnsiTheme="minorHAnsi" w:cstheme="minorHAnsi"/>
                <w:b/>
                <w:sz w:val="22"/>
                <w:szCs w:val="22"/>
              </w:rPr>
              <w:t xml:space="preserve">Road Safety Week </w:t>
            </w:r>
            <w:proofErr w:type="gramStart"/>
            <w:r w:rsidRPr="004328C7">
              <w:rPr>
                <w:rFonts w:asciiTheme="minorHAnsi" w:hAnsiTheme="minorHAnsi" w:cstheme="minorHAnsi"/>
                <w:b/>
                <w:sz w:val="22"/>
                <w:szCs w:val="22"/>
              </w:rPr>
              <w:t>( 8</w:t>
            </w:r>
            <w:r w:rsidRPr="004328C7">
              <w:rPr>
                <w:rFonts w:asciiTheme="minorHAnsi" w:hAnsiTheme="minorHAnsi" w:cstheme="minorHAnsi"/>
                <w:b/>
                <w:sz w:val="22"/>
                <w:szCs w:val="22"/>
                <w:vertAlign w:val="superscript"/>
              </w:rPr>
              <w:t>th</w:t>
            </w:r>
            <w:proofErr w:type="gramEnd"/>
            <w:r w:rsidRPr="004328C7">
              <w:rPr>
                <w:rFonts w:asciiTheme="minorHAnsi" w:hAnsiTheme="minorHAnsi" w:cstheme="minorHAnsi"/>
                <w:b/>
                <w:sz w:val="22"/>
                <w:szCs w:val="22"/>
              </w:rPr>
              <w:t xml:space="preserve"> – 14</w:t>
            </w:r>
            <w:r w:rsidRPr="004328C7">
              <w:rPr>
                <w:rFonts w:asciiTheme="minorHAnsi" w:hAnsiTheme="minorHAnsi" w:cstheme="minorHAnsi"/>
                <w:b/>
                <w:sz w:val="22"/>
                <w:szCs w:val="22"/>
                <w:vertAlign w:val="superscript"/>
              </w:rPr>
              <w:t>th</w:t>
            </w:r>
            <w:r w:rsidRPr="004328C7">
              <w:rPr>
                <w:rFonts w:asciiTheme="minorHAnsi" w:hAnsiTheme="minorHAnsi" w:cstheme="minorHAnsi"/>
                <w:b/>
                <w:sz w:val="22"/>
                <w:szCs w:val="22"/>
              </w:rPr>
              <w:t xml:space="preserve"> May November 2017)</w:t>
            </w:r>
            <w:r w:rsidRPr="004328C7">
              <w:rPr>
                <w:rFonts w:asciiTheme="minorHAnsi" w:hAnsiTheme="minorHAnsi" w:cstheme="minorHAnsi"/>
                <w:sz w:val="22"/>
                <w:szCs w:val="22"/>
              </w:rPr>
              <w:t xml:space="preserve"> – Station to deliver material and presentations to support this week.</w:t>
            </w:r>
          </w:p>
          <w:p w:rsidR="00197CDC" w:rsidRPr="009C5831" w:rsidRDefault="00197CDC" w:rsidP="00291B45">
            <w:pPr>
              <w:rPr>
                <w:rFonts w:asciiTheme="minorHAnsi" w:hAnsiTheme="minorHAnsi" w:cstheme="minorHAnsi"/>
                <w:sz w:val="22"/>
                <w:szCs w:val="22"/>
              </w:rPr>
            </w:pPr>
          </w:p>
        </w:tc>
        <w:tc>
          <w:tcPr>
            <w:tcW w:w="1843" w:type="dxa"/>
            <w:tcBorders>
              <w:left w:val="double" w:sz="4" w:space="0" w:color="auto"/>
            </w:tcBorders>
          </w:tcPr>
          <w:p w:rsidR="00197CDC" w:rsidRPr="00197CDC" w:rsidRDefault="00197CDC" w:rsidP="00197CDC">
            <w:pPr>
              <w:jc w:val="center"/>
              <w:rPr>
                <w:rFonts w:asciiTheme="minorHAnsi" w:hAnsiTheme="minorHAnsi" w:cstheme="minorHAnsi"/>
                <w:sz w:val="22"/>
                <w:szCs w:val="22"/>
              </w:rPr>
            </w:pPr>
            <w:r w:rsidRPr="00197CDC">
              <w:rPr>
                <w:rFonts w:asciiTheme="minorHAnsi" w:hAnsiTheme="minorHAnsi" w:cstheme="minorHAnsi"/>
                <w:sz w:val="22"/>
                <w:szCs w:val="22"/>
              </w:rPr>
              <w:t>Station Management Team</w:t>
            </w:r>
          </w:p>
        </w:tc>
      </w:tr>
      <w:tr w:rsidR="00197CDC" w:rsidTr="00197CDC">
        <w:tc>
          <w:tcPr>
            <w:tcW w:w="6487" w:type="dxa"/>
            <w:tcBorders>
              <w:right w:val="double" w:sz="4" w:space="0" w:color="auto"/>
            </w:tcBorders>
          </w:tcPr>
          <w:p w:rsidR="00197CDC" w:rsidRDefault="00197CDC" w:rsidP="00D30624">
            <w:pPr>
              <w:rPr>
                <w:rFonts w:asciiTheme="minorHAnsi" w:hAnsiTheme="minorHAnsi" w:cstheme="minorHAnsi"/>
                <w:b/>
                <w:sz w:val="22"/>
                <w:szCs w:val="22"/>
              </w:rPr>
            </w:pPr>
            <w:r>
              <w:rPr>
                <w:rFonts w:asciiTheme="minorHAnsi" w:hAnsiTheme="minorHAnsi" w:cstheme="minorHAnsi"/>
                <w:b/>
                <w:sz w:val="22"/>
                <w:szCs w:val="22"/>
              </w:rPr>
              <w:t>Reduction of Accidental Fires.</w:t>
            </w:r>
          </w:p>
          <w:p w:rsidR="00197CDC" w:rsidRDefault="00197CDC" w:rsidP="00291B45">
            <w:pPr>
              <w:rPr>
                <w:rFonts w:asciiTheme="minorHAnsi" w:hAnsiTheme="minorHAnsi" w:cstheme="minorHAnsi"/>
                <w:b/>
                <w:color w:val="FF0000"/>
                <w:sz w:val="22"/>
                <w:szCs w:val="22"/>
              </w:rPr>
            </w:pPr>
            <w:r>
              <w:rPr>
                <w:rFonts w:asciiTheme="minorHAnsi" w:hAnsiTheme="minorHAnsi" w:cstheme="minorHAnsi"/>
                <w:b/>
                <w:color w:val="FF0000"/>
                <w:sz w:val="22"/>
                <w:szCs w:val="22"/>
              </w:rPr>
              <w:t>The</w:t>
            </w:r>
            <w:r w:rsidRPr="00D30624">
              <w:rPr>
                <w:rFonts w:asciiTheme="minorHAnsi" w:hAnsiTheme="minorHAnsi" w:cstheme="minorHAnsi"/>
                <w:b/>
                <w:color w:val="FF0000"/>
                <w:sz w:val="22"/>
                <w:szCs w:val="22"/>
              </w:rPr>
              <w:t xml:space="preserve"> ADF’s </w:t>
            </w:r>
            <w:r>
              <w:rPr>
                <w:rFonts w:asciiTheme="minorHAnsi" w:hAnsiTheme="minorHAnsi" w:cstheme="minorHAnsi"/>
                <w:b/>
                <w:color w:val="FF0000"/>
                <w:sz w:val="22"/>
                <w:szCs w:val="22"/>
              </w:rPr>
              <w:t xml:space="preserve">in the Rugby cluster are mainly as a result of cooking, smoking materials and faulty electrics. </w:t>
            </w:r>
            <w:proofErr w:type="spellStart"/>
            <w:r>
              <w:rPr>
                <w:rFonts w:asciiTheme="minorHAnsi" w:hAnsiTheme="minorHAnsi" w:cstheme="minorHAnsi"/>
                <w:b/>
                <w:color w:val="FF0000"/>
                <w:sz w:val="22"/>
                <w:szCs w:val="22"/>
              </w:rPr>
              <w:t>E</w:t>
            </w:r>
            <w:r w:rsidRPr="00D30624">
              <w:rPr>
                <w:rFonts w:asciiTheme="minorHAnsi" w:hAnsiTheme="minorHAnsi" w:cstheme="minorHAnsi"/>
                <w:b/>
                <w:color w:val="FF0000"/>
                <w:sz w:val="22"/>
                <w:szCs w:val="22"/>
              </w:rPr>
              <w:t>e</w:t>
            </w:r>
            <w:proofErr w:type="spellEnd"/>
            <w:r w:rsidRPr="00D30624">
              <w:rPr>
                <w:rFonts w:asciiTheme="minorHAnsi" w:hAnsiTheme="minorHAnsi" w:cstheme="minorHAnsi"/>
                <w:b/>
                <w:color w:val="FF0000"/>
                <w:sz w:val="22"/>
                <w:szCs w:val="22"/>
              </w:rPr>
              <w:t xml:space="preserve"> will continue to work </w:t>
            </w:r>
            <w:r>
              <w:rPr>
                <w:rFonts w:asciiTheme="minorHAnsi" w:hAnsiTheme="minorHAnsi" w:cstheme="minorHAnsi"/>
                <w:b/>
                <w:color w:val="FF0000"/>
                <w:sz w:val="22"/>
                <w:szCs w:val="22"/>
              </w:rPr>
              <w:t>with</w:t>
            </w:r>
            <w:r w:rsidRPr="00D30624">
              <w:rPr>
                <w:rFonts w:asciiTheme="minorHAnsi" w:hAnsiTheme="minorHAnsi" w:cstheme="minorHAnsi"/>
                <w:b/>
                <w:color w:val="FF0000"/>
                <w:sz w:val="22"/>
                <w:szCs w:val="22"/>
              </w:rPr>
              <w:t xml:space="preserve"> CFS </w:t>
            </w:r>
            <w:r>
              <w:rPr>
                <w:rFonts w:asciiTheme="minorHAnsi" w:hAnsiTheme="minorHAnsi" w:cstheme="minorHAnsi"/>
                <w:b/>
                <w:color w:val="FF0000"/>
                <w:sz w:val="22"/>
                <w:szCs w:val="22"/>
              </w:rPr>
              <w:t>and other agencies on campaigns and specifically concentrate on these areas.</w:t>
            </w:r>
          </w:p>
          <w:p w:rsidR="00197CDC" w:rsidRPr="00BE027E" w:rsidRDefault="00197CDC" w:rsidP="00BE027E">
            <w:pPr>
              <w:rPr>
                <w:rFonts w:asciiTheme="minorHAnsi" w:hAnsiTheme="minorHAnsi" w:cstheme="minorHAnsi"/>
                <w:b/>
                <w:color w:val="FF0000"/>
                <w:sz w:val="22"/>
                <w:szCs w:val="22"/>
              </w:rPr>
            </w:pPr>
          </w:p>
          <w:p w:rsidR="00197CDC" w:rsidRPr="00BE027E" w:rsidRDefault="00197CDC" w:rsidP="00BE027E">
            <w:pPr>
              <w:rPr>
                <w:rFonts w:asciiTheme="minorHAnsi" w:hAnsiTheme="minorHAnsi" w:cstheme="minorHAnsi"/>
                <w:b/>
                <w:color w:val="FF0000"/>
                <w:sz w:val="22"/>
                <w:szCs w:val="22"/>
              </w:rPr>
            </w:pPr>
          </w:p>
          <w:p w:rsidR="00197CDC" w:rsidRPr="00BE027E" w:rsidRDefault="00197CDC" w:rsidP="00BE027E">
            <w:pPr>
              <w:rPr>
                <w:rFonts w:asciiTheme="minorHAnsi" w:hAnsiTheme="minorHAnsi" w:cstheme="minorHAnsi"/>
                <w:b/>
                <w:color w:val="FF0000"/>
                <w:sz w:val="22"/>
                <w:szCs w:val="22"/>
              </w:rPr>
            </w:pPr>
          </w:p>
          <w:p w:rsidR="00197CDC" w:rsidRPr="00BE027E" w:rsidRDefault="00197CDC" w:rsidP="00BE027E">
            <w:pPr>
              <w:rPr>
                <w:rFonts w:asciiTheme="minorHAnsi" w:hAnsiTheme="minorHAnsi" w:cstheme="minorHAnsi"/>
                <w:b/>
                <w:color w:val="FF0000"/>
                <w:sz w:val="22"/>
                <w:szCs w:val="22"/>
              </w:rPr>
            </w:pPr>
          </w:p>
          <w:p w:rsidR="00197CDC" w:rsidRPr="00BE027E" w:rsidRDefault="00197CDC" w:rsidP="00BE027E">
            <w:pPr>
              <w:rPr>
                <w:rFonts w:asciiTheme="minorHAnsi" w:hAnsiTheme="minorHAnsi" w:cstheme="minorHAnsi"/>
                <w:b/>
                <w:color w:val="FF0000"/>
                <w:sz w:val="22"/>
                <w:szCs w:val="22"/>
              </w:rPr>
            </w:pPr>
          </w:p>
          <w:p w:rsidR="00197CDC" w:rsidRPr="00D30624" w:rsidRDefault="00197CDC" w:rsidP="00291B45">
            <w:pPr>
              <w:rPr>
                <w:rFonts w:asciiTheme="minorHAnsi" w:hAnsiTheme="minorHAnsi" w:cstheme="minorHAnsi"/>
                <w:b/>
                <w:sz w:val="22"/>
                <w:szCs w:val="22"/>
              </w:rPr>
            </w:pPr>
          </w:p>
        </w:tc>
        <w:tc>
          <w:tcPr>
            <w:tcW w:w="7229" w:type="dxa"/>
            <w:tcBorders>
              <w:left w:val="double" w:sz="4" w:space="0" w:color="auto"/>
              <w:right w:val="double" w:sz="4" w:space="0" w:color="auto"/>
            </w:tcBorders>
          </w:tcPr>
          <w:p w:rsidR="00197CDC" w:rsidRDefault="00197CDC" w:rsidP="00712329">
            <w:pPr>
              <w:pStyle w:val="ListParagraph"/>
              <w:numPr>
                <w:ilvl w:val="0"/>
                <w:numId w:val="9"/>
              </w:numPr>
              <w:rPr>
                <w:rFonts w:asciiTheme="minorHAnsi" w:hAnsiTheme="minorHAnsi" w:cstheme="minorHAnsi"/>
                <w:noProof/>
                <w:sz w:val="22"/>
                <w:szCs w:val="22"/>
                <w:lang w:eastAsia="en-GB"/>
              </w:rPr>
            </w:pPr>
            <w:r w:rsidRPr="00D30624">
              <w:rPr>
                <w:rFonts w:asciiTheme="minorHAnsi" w:hAnsiTheme="minorHAnsi" w:cstheme="minorHAnsi"/>
                <w:noProof/>
                <w:sz w:val="22"/>
                <w:szCs w:val="22"/>
                <w:lang w:eastAsia="en-GB"/>
              </w:rPr>
              <w:t xml:space="preserve">A Hot Strike to neighbouring properties  following </w:t>
            </w:r>
            <w:r w:rsidRPr="00D30624">
              <w:rPr>
                <w:rFonts w:asciiTheme="minorHAnsi" w:hAnsiTheme="minorHAnsi" w:cstheme="minorHAnsi"/>
                <w:b/>
                <w:noProof/>
                <w:sz w:val="22"/>
                <w:szCs w:val="22"/>
                <w:u w:val="single"/>
                <w:lang w:eastAsia="en-GB"/>
              </w:rPr>
              <w:t>ALL</w:t>
            </w:r>
            <w:r w:rsidRPr="00D30624">
              <w:rPr>
                <w:rFonts w:asciiTheme="minorHAnsi" w:hAnsiTheme="minorHAnsi" w:cstheme="minorHAnsi"/>
                <w:noProof/>
                <w:sz w:val="22"/>
                <w:szCs w:val="22"/>
                <w:lang w:eastAsia="en-GB"/>
              </w:rPr>
              <w:t xml:space="preserve"> accidental dwelling fires.</w:t>
            </w:r>
          </w:p>
          <w:p w:rsidR="00197CDC" w:rsidRDefault="00197CDC" w:rsidP="00712329">
            <w:pPr>
              <w:pStyle w:val="ListParagraph"/>
              <w:numPr>
                <w:ilvl w:val="0"/>
                <w:numId w:val="9"/>
              </w:numPr>
              <w:rPr>
                <w:rFonts w:asciiTheme="minorHAnsi" w:hAnsiTheme="minorHAnsi" w:cstheme="minorHAnsi"/>
                <w:noProof/>
                <w:sz w:val="22"/>
                <w:szCs w:val="22"/>
                <w:lang w:eastAsia="en-GB"/>
              </w:rPr>
            </w:pPr>
            <w:r>
              <w:rPr>
                <w:rFonts w:asciiTheme="minorHAnsi" w:hAnsiTheme="minorHAnsi" w:cstheme="minorHAnsi"/>
                <w:noProof/>
                <w:sz w:val="22"/>
                <w:szCs w:val="22"/>
                <w:lang w:eastAsia="en-GB"/>
              </w:rPr>
              <w:t>Target Elderly dwelings and complex’s in conjuntion with care agencies</w:t>
            </w:r>
          </w:p>
          <w:p w:rsidR="00197CDC" w:rsidRDefault="00197CDC" w:rsidP="00712329">
            <w:pPr>
              <w:pStyle w:val="ListParagraph"/>
              <w:numPr>
                <w:ilvl w:val="0"/>
                <w:numId w:val="9"/>
              </w:numPr>
              <w:rPr>
                <w:rFonts w:asciiTheme="minorHAnsi" w:hAnsiTheme="minorHAnsi" w:cstheme="minorHAnsi"/>
                <w:noProof/>
                <w:sz w:val="22"/>
                <w:szCs w:val="22"/>
                <w:lang w:eastAsia="en-GB"/>
              </w:rPr>
            </w:pPr>
            <w:r>
              <w:rPr>
                <w:rFonts w:asciiTheme="minorHAnsi" w:hAnsiTheme="minorHAnsi" w:cstheme="minorHAnsi"/>
                <w:noProof/>
                <w:sz w:val="22"/>
                <w:szCs w:val="22"/>
                <w:lang w:eastAsia="en-GB"/>
              </w:rPr>
              <w:t>Continue to taget HFS&amp;WB checks to the vulnerbale in the area</w:t>
            </w:r>
          </w:p>
          <w:p w:rsidR="00197CDC" w:rsidRDefault="00197CDC" w:rsidP="00712329">
            <w:pPr>
              <w:pStyle w:val="ListParagraph"/>
              <w:numPr>
                <w:ilvl w:val="0"/>
                <w:numId w:val="9"/>
              </w:numPr>
              <w:rPr>
                <w:rFonts w:asciiTheme="minorHAnsi" w:hAnsiTheme="minorHAnsi" w:cstheme="minorHAnsi"/>
                <w:noProof/>
                <w:sz w:val="22"/>
                <w:szCs w:val="22"/>
                <w:lang w:eastAsia="en-GB"/>
              </w:rPr>
            </w:pPr>
            <w:r>
              <w:rPr>
                <w:rFonts w:asciiTheme="minorHAnsi" w:hAnsiTheme="minorHAnsi" w:cstheme="minorHAnsi"/>
                <w:noProof/>
                <w:sz w:val="22"/>
                <w:szCs w:val="22"/>
                <w:lang w:eastAsia="en-GB"/>
              </w:rPr>
              <w:t>Promote through Schools the Junior Fire Safety Champion work, encouraging Fire Safety in the home.</w:t>
            </w:r>
          </w:p>
          <w:p w:rsidR="00197CDC" w:rsidRPr="00D30624" w:rsidRDefault="00197CDC" w:rsidP="00712329">
            <w:pPr>
              <w:pStyle w:val="ListParagraph"/>
              <w:numPr>
                <w:ilvl w:val="0"/>
                <w:numId w:val="9"/>
              </w:numPr>
              <w:rPr>
                <w:rFonts w:asciiTheme="minorHAnsi" w:hAnsiTheme="minorHAnsi" w:cstheme="minorHAnsi"/>
                <w:noProof/>
                <w:sz w:val="22"/>
                <w:szCs w:val="22"/>
                <w:lang w:eastAsia="en-GB"/>
              </w:rPr>
            </w:pPr>
            <w:r>
              <w:rPr>
                <w:rFonts w:asciiTheme="minorHAnsi" w:hAnsiTheme="minorHAnsi" w:cstheme="minorHAnsi"/>
                <w:noProof/>
                <w:sz w:val="22"/>
                <w:szCs w:val="22"/>
                <w:lang w:eastAsia="en-GB"/>
              </w:rPr>
              <w:t>Work with Children and young people by facilitating parenting  meetings.</w:t>
            </w:r>
          </w:p>
          <w:p w:rsidR="00197CDC" w:rsidRPr="004328C7" w:rsidRDefault="00197CDC" w:rsidP="00712329">
            <w:pPr>
              <w:pStyle w:val="ListParagraph"/>
              <w:numPr>
                <w:ilvl w:val="0"/>
                <w:numId w:val="9"/>
              </w:numPr>
              <w:rPr>
                <w:rFonts w:asciiTheme="minorHAnsi" w:hAnsiTheme="minorHAnsi" w:cstheme="minorHAnsi"/>
                <w:noProof/>
                <w:sz w:val="22"/>
                <w:szCs w:val="22"/>
                <w:lang w:eastAsia="en-GB"/>
              </w:rPr>
            </w:pPr>
            <w:r w:rsidRPr="004328C7">
              <w:rPr>
                <w:rFonts w:asciiTheme="minorHAnsi" w:hAnsiTheme="minorHAnsi" w:cstheme="minorHAnsi"/>
                <w:noProof/>
                <w:sz w:val="22"/>
                <w:szCs w:val="22"/>
                <w:lang w:eastAsia="en-GB"/>
              </w:rPr>
              <w:t xml:space="preserve">Supervisory Managers are to utilise their rescources by using the District Mosaic/Exeter  databases to target delivery of HFSC &amp; fire safety information to the high activity.  </w:t>
            </w:r>
          </w:p>
          <w:p w:rsidR="00197CDC" w:rsidRPr="004328C7" w:rsidRDefault="00197CDC" w:rsidP="00712329">
            <w:pPr>
              <w:pStyle w:val="ListParagraph"/>
              <w:numPr>
                <w:ilvl w:val="0"/>
                <w:numId w:val="9"/>
              </w:numPr>
              <w:spacing w:after="200" w:line="276" w:lineRule="auto"/>
              <w:rPr>
                <w:rFonts w:asciiTheme="minorHAnsi" w:hAnsiTheme="minorHAnsi" w:cstheme="minorHAnsi"/>
                <w:sz w:val="22"/>
                <w:szCs w:val="22"/>
              </w:rPr>
            </w:pPr>
            <w:r w:rsidRPr="004328C7">
              <w:rPr>
                <w:rFonts w:asciiTheme="minorHAnsi" w:hAnsiTheme="minorHAnsi" w:cstheme="minorHAnsi"/>
                <w:sz w:val="22"/>
                <w:szCs w:val="22"/>
              </w:rPr>
              <w:t xml:space="preserve">A minimum of 365 HFSC’s per appliance to be completed per year.  </w:t>
            </w:r>
          </w:p>
          <w:p w:rsidR="00197CDC" w:rsidRPr="004328C7" w:rsidRDefault="00197CDC" w:rsidP="00712329">
            <w:pPr>
              <w:pStyle w:val="ListParagraph"/>
              <w:numPr>
                <w:ilvl w:val="0"/>
                <w:numId w:val="9"/>
              </w:numPr>
              <w:rPr>
                <w:rFonts w:asciiTheme="minorHAnsi" w:hAnsiTheme="minorHAnsi" w:cstheme="minorHAnsi"/>
                <w:sz w:val="22"/>
                <w:szCs w:val="22"/>
              </w:rPr>
            </w:pPr>
            <w:r w:rsidRPr="004328C7">
              <w:rPr>
                <w:rFonts w:asciiTheme="minorHAnsi" w:hAnsiTheme="minorHAnsi" w:cstheme="minorHAnsi"/>
                <w:sz w:val="22"/>
                <w:szCs w:val="22"/>
              </w:rPr>
              <w:t>Specific targeting of the MOSAIC Group N – Young people in flats in high density housing to be prioritised by all watches.</w:t>
            </w:r>
          </w:p>
          <w:p w:rsidR="00197CDC" w:rsidRPr="004328C7" w:rsidRDefault="00197CDC" w:rsidP="004328C7">
            <w:pPr>
              <w:pStyle w:val="ListParagraph"/>
              <w:numPr>
                <w:ilvl w:val="0"/>
                <w:numId w:val="9"/>
              </w:numPr>
              <w:rPr>
                <w:rFonts w:asciiTheme="minorHAnsi" w:hAnsiTheme="minorHAnsi" w:cstheme="minorHAnsi"/>
                <w:noProof/>
                <w:sz w:val="22"/>
                <w:szCs w:val="22"/>
                <w:lang w:eastAsia="en-GB"/>
              </w:rPr>
            </w:pPr>
            <w:r w:rsidRPr="004328C7">
              <w:rPr>
                <w:rFonts w:asciiTheme="minorHAnsi" w:hAnsiTheme="minorHAnsi" w:cstheme="minorHAnsi"/>
                <w:noProof/>
                <w:sz w:val="22"/>
                <w:szCs w:val="22"/>
                <w:lang w:eastAsia="en-GB"/>
              </w:rPr>
              <w:t>Local community events, ie, fete’s,  will be attended and pro-active fire safety advice delivered by operational personnel.</w:t>
            </w:r>
          </w:p>
          <w:p w:rsidR="00197CDC" w:rsidRPr="004328C7" w:rsidRDefault="00197CDC" w:rsidP="004328C7">
            <w:pPr>
              <w:pStyle w:val="ListParagraph"/>
              <w:numPr>
                <w:ilvl w:val="0"/>
                <w:numId w:val="9"/>
              </w:numPr>
              <w:rPr>
                <w:rFonts w:asciiTheme="minorHAnsi" w:hAnsiTheme="minorHAnsi" w:cstheme="minorHAnsi"/>
                <w:noProof/>
                <w:sz w:val="22"/>
                <w:szCs w:val="22"/>
                <w:lang w:eastAsia="en-GB"/>
              </w:rPr>
            </w:pPr>
            <w:r w:rsidRPr="004328C7">
              <w:rPr>
                <w:rFonts w:asciiTheme="minorHAnsi" w:hAnsiTheme="minorHAnsi" w:cstheme="minorHAnsi"/>
                <w:noProof/>
                <w:sz w:val="22"/>
                <w:szCs w:val="22"/>
                <w:lang w:eastAsia="en-GB"/>
              </w:rPr>
              <w:t>Target Local Community Centres / Groups.</w:t>
            </w:r>
          </w:p>
          <w:p w:rsidR="00197CDC" w:rsidRPr="004328C7" w:rsidRDefault="00197CDC" w:rsidP="004328C7">
            <w:pPr>
              <w:pStyle w:val="ListParagraph"/>
              <w:numPr>
                <w:ilvl w:val="0"/>
                <w:numId w:val="9"/>
              </w:numPr>
              <w:rPr>
                <w:rFonts w:asciiTheme="minorHAnsi" w:hAnsiTheme="minorHAnsi" w:cstheme="minorHAnsi"/>
                <w:noProof/>
                <w:sz w:val="22"/>
                <w:szCs w:val="22"/>
                <w:lang w:eastAsia="en-GB"/>
              </w:rPr>
            </w:pPr>
            <w:r w:rsidRPr="004328C7">
              <w:rPr>
                <w:rFonts w:asciiTheme="minorHAnsi" w:hAnsiTheme="minorHAnsi" w:cstheme="minorHAnsi"/>
                <w:noProof/>
                <w:sz w:val="22"/>
                <w:szCs w:val="22"/>
                <w:lang w:eastAsia="en-GB"/>
              </w:rPr>
              <w:t>Forge relationships and closer working practices within the community to drive &amp; improve Community safety.</w:t>
            </w:r>
          </w:p>
          <w:p w:rsidR="00197CDC" w:rsidRPr="004328C7" w:rsidRDefault="00197CDC" w:rsidP="004328C7">
            <w:pPr>
              <w:pStyle w:val="ListParagraph"/>
              <w:numPr>
                <w:ilvl w:val="0"/>
                <w:numId w:val="9"/>
              </w:numPr>
              <w:rPr>
                <w:rFonts w:asciiTheme="minorHAnsi" w:hAnsiTheme="minorHAnsi" w:cstheme="minorHAnsi"/>
                <w:noProof/>
                <w:sz w:val="22"/>
                <w:szCs w:val="22"/>
                <w:lang w:eastAsia="en-GB"/>
              </w:rPr>
            </w:pPr>
            <w:r w:rsidRPr="004328C7">
              <w:rPr>
                <w:rFonts w:asciiTheme="minorHAnsi" w:hAnsiTheme="minorHAnsi" w:cstheme="minorHAnsi"/>
                <w:noProof/>
                <w:sz w:val="22"/>
                <w:szCs w:val="22"/>
                <w:lang w:eastAsia="en-GB"/>
              </w:rPr>
              <w:t>Install and maintain the HFSC / leaflet packs onto all appliances.</w:t>
            </w:r>
          </w:p>
          <w:p w:rsidR="00197CDC" w:rsidRPr="004328C7" w:rsidRDefault="00197CDC" w:rsidP="004328C7">
            <w:pPr>
              <w:pStyle w:val="ListParagraph"/>
              <w:numPr>
                <w:ilvl w:val="0"/>
                <w:numId w:val="9"/>
              </w:numPr>
              <w:rPr>
                <w:rFonts w:asciiTheme="minorHAnsi" w:hAnsiTheme="minorHAnsi" w:cstheme="minorHAnsi"/>
                <w:sz w:val="22"/>
                <w:szCs w:val="22"/>
              </w:rPr>
            </w:pPr>
            <w:r w:rsidRPr="004328C7">
              <w:rPr>
                <w:rFonts w:asciiTheme="minorHAnsi" w:hAnsiTheme="minorHAnsi" w:cstheme="minorHAnsi"/>
                <w:sz w:val="22"/>
                <w:szCs w:val="22"/>
              </w:rPr>
              <w:t xml:space="preserve">All CFS activity (that falls outside HFSC activity) must be recorded on FPG1b for auditability. </w:t>
            </w:r>
          </w:p>
          <w:p w:rsidR="00197CDC" w:rsidRPr="004328C7" w:rsidRDefault="00197CDC" w:rsidP="004328C7">
            <w:pPr>
              <w:pStyle w:val="ListParagraph"/>
              <w:numPr>
                <w:ilvl w:val="0"/>
                <w:numId w:val="9"/>
              </w:numPr>
              <w:rPr>
                <w:rFonts w:asciiTheme="minorHAnsi" w:hAnsiTheme="minorHAnsi" w:cstheme="minorHAnsi"/>
                <w:noProof/>
                <w:sz w:val="22"/>
                <w:szCs w:val="22"/>
                <w:lang w:eastAsia="en-GB"/>
              </w:rPr>
            </w:pPr>
            <w:r w:rsidRPr="004328C7">
              <w:rPr>
                <w:rFonts w:asciiTheme="minorHAnsi" w:hAnsiTheme="minorHAnsi" w:cstheme="minorHAnsi"/>
                <w:b/>
                <w:noProof/>
                <w:sz w:val="22"/>
                <w:szCs w:val="22"/>
                <w:lang w:eastAsia="en-GB"/>
              </w:rPr>
              <w:t>Medical Oxygen</w:t>
            </w:r>
            <w:r w:rsidRPr="004328C7">
              <w:rPr>
                <w:rFonts w:asciiTheme="minorHAnsi" w:hAnsiTheme="minorHAnsi" w:cstheme="minorHAnsi"/>
                <w:noProof/>
                <w:sz w:val="22"/>
                <w:szCs w:val="22"/>
                <w:lang w:eastAsia="en-GB"/>
              </w:rPr>
              <w:t xml:space="preserve"> – CFS to supply list of addresses where occupants are dependant on Medical Oxygen.  Personnel to target for the delivery of a HFSC.</w:t>
            </w:r>
          </w:p>
          <w:p w:rsidR="00197CDC" w:rsidRDefault="00197CDC" w:rsidP="003B25C6">
            <w:pPr>
              <w:pStyle w:val="ListParagraph"/>
              <w:numPr>
                <w:ilvl w:val="0"/>
                <w:numId w:val="9"/>
              </w:numPr>
              <w:rPr>
                <w:rFonts w:asciiTheme="minorHAnsi" w:hAnsiTheme="minorHAnsi" w:cstheme="minorHAnsi"/>
                <w:noProof/>
                <w:sz w:val="22"/>
                <w:szCs w:val="22"/>
                <w:lang w:eastAsia="en-GB"/>
              </w:rPr>
            </w:pPr>
            <w:r w:rsidRPr="004328C7">
              <w:rPr>
                <w:rFonts w:asciiTheme="minorHAnsi" w:hAnsiTheme="minorHAnsi" w:cstheme="minorHAnsi"/>
                <w:b/>
                <w:noProof/>
                <w:sz w:val="22"/>
                <w:szCs w:val="22"/>
                <w:lang w:eastAsia="en-GB"/>
              </w:rPr>
              <w:t>Landlord HFSC’s</w:t>
            </w:r>
            <w:r>
              <w:rPr>
                <w:rFonts w:asciiTheme="minorHAnsi" w:hAnsiTheme="minorHAnsi" w:cstheme="minorHAnsi"/>
                <w:noProof/>
                <w:sz w:val="22"/>
                <w:szCs w:val="22"/>
                <w:lang w:eastAsia="en-GB"/>
              </w:rPr>
              <w:t xml:space="preserve"> to be carried out</w:t>
            </w:r>
            <w:r w:rsidRPr="004328C7">
              <w:rPr>
                <w:rFonts w:asciiTheme="minorHAnsi" w:hAnsiTheme="minorHAnsi" w:cstheme="minorHAnsi"/>
                <w:noProof/>
                <w:sz w:val="22"/>
                <w:szCs w:val="22"/>
                <w:lang w:eastAsia="en-GB"/>
              </w:rPr>
              <w:t xml:space="preserve"> as part of nationa</w:t>
            </w:r>
            <w:r>
              <w:rPr>
                <w:rFonts w:asciiTheme="minorHAnsi" w:hAnsiTheme="minorHAnsi" w:cstheme="minorHAnsi"/>
                <w:noProof/>
                <w:sz w:val="22"/>
                <w:szCs w:val="22"/>
                <w:lang w:eastAsia="en-GB"/>
              </w:rPr>
              <w:t>l</w:t>
            </w:r>
            <w:r w:rsidRPr="004328C7">
              <w:rPr>
                <w:rFonts w:asciiTheme="minorHAnsi" w:hAnsiTheme="minorHAnsi" w:cstheme="minorHAnsi"/>
                <w:noProof/>
                <w:sz w:val="22"/>
                <w:szCs w:val="22"/>
                <w:lang w:eastAsia="en-GB"/>
              </w:rPr>
              <w:t xml:space="preserve"> initiative. </w:t>
            </w:r>
          </w:p>
          <w:p w:rsidR="00197CDC" w:rsidRDefault="00197CDC" w:rsidP="00197CDC">
            <w:pPr>
              <w:pStyle w:val="ListParagraph"/>
              <w:rPr>
                <w:rFonts w:asciiTheme="minorHAnsi" w:hAnsiTheme="minorHAnsi" w:cstheme="minorHAnsi"/>
                <w:noProof/>
                <w:sz w:val="22"/>
                <w:szCs w:val="22"/>
                <w:lang w:eastAsia="en-GB"/>
              </w:rPr>
            </w:pPr>
          </w:p>
          <w:p w:rsidR="00097A2D" w:rsidRPr="009437E2" w:rsidRDefault="00097A2D" w:rsidP="00197CDC">
            <w:pPr>
              <w:pStyle w:val="ListParagraph"/>
              <w:rPr>
                <w:rFonts w:asciiTheme="minorHAnsi" w:hAnsiTheme="minorHAnsi" w:cstheme="minorHAnsi"/>
                <w:noProof/>
                <w:sz w:val="22"/>
                <w:szCs w:val="22"/>
                <w:lang w:eastAsia="en-GB"/>
              </w:rPr>
            </w:pPr>
          </w:p>
        </w:tc>
        <w:tc>
          <w:tcPr>
            <w:tcW w:w="1843" w:type="dxa"/>
            <w:tcBorders>
              <w:left w:val="double" w:sz="4" w:space="0" w:color="auto"/>
            </w:tcBorders>
          </w:tcPr>
          <w:p w:rsidR="00197CDC" w:rsidRPr="00197CDC" w:rsidRDefault="00197CDC" w:rsidP="003B25C6">
            <w:pPr>
              <w:jc w:val="center"/>
              <w:rPr>
                <w:rFonts w:asciiTheme="minorHAnsi" w:hAnsiTheme="minorHAnsi" w:cstheme="minorHAnsi"/>
                <w:sz w:val="22"/>
                <w:szCs w:val="22"/>
              </w:rPr>
            </w:pPr>
            <w:r w:rsidRPr="00197CDC">
              <w:rPr>
                <w:rFonts w:asciiTheme="minorHAnsi" w:hAnsiTheme="minorHAnsi" w:cstheme="minorHAnsi"/>
                <w:sz w:val="22"/>
                <w:szCs w:val="22"/>
              </w:rPr>
              <w:t>Station Management Team</w:t>
            </w:r>
          </w:p>
        </w:tc>
      </w:tr>
      <w:tr w:rsidR="00197CDC" w:rsidTr="00197CDC">
        <w:trPr>
          <w:trHeight w:val="1186"/>
        </w:trPr>
        <w:tc>
          <w:tcPr>
            <w:tcW w:w="6487" w:type="dxa"/>
            <w:tcBorders>
              <w:right w:val="double" w:sz="4" w:space="0" w:color="auto"/>
            </w:tcBorders>
          </w:tcPr>
          <w:p w:rsidR="00197CDC" w:rsidRDefault="00197CDC" w:rsidP="006E61BD">
            <w:pPr>
              <w:rPr>
                <w:rFonts w:asciiTheme="minorHAnsi" w:hAnsiTheme="minorHAnsi" w:cstheme="minorHAnsi"/>
                <w:b/>
                <w:sz w:val="22"/>
                <w:szCs w:val="22"/>
              </w:rPr>
            </w:pPr>
            <w:r w:rsidRPr="000B1416">
              <w:rPr>
                <w:rFonts w:asciiTheme="minorHAnsi" w:hAnsiTheme="minorHAnsi" w:cstheme="minorHAnsi"/>
                <w:b/>
                <w:sz w:val="22"/>
                <w:szCs w:val="22"/>
              </w:rPr>
              <w:lastRenderedPageBreak/>
              <w:t>Local Community Forums/Meetings</w:t>
            </w:r>
          </w:p>
          <w:p w:rsidR="00421EC7" w:rsidRDefault="00197CDC" w:rsidP="00421EC7">
            <w:pPr>
              <w:rPr>
                <w:rFonts w:asciiTheme="minorHAnsi" w:hAnsiTheme="minorHAnsi" w:cstheme="minorHAnsi"/>
                <w:sz w:val="22"/>
                <w:szCs w:val="22"/>
              </w:rPr>
            </w:pPr>
            <w:r w:rsidRPr="00197CDC">
              <w:rPr>
                <w:rFonts w:asciiTheme="minorHAnsi" w:hAnsiTheme="minorHAnsi" w:cstheme="minorHAnsi"/>
                <w:b/>
                <w:color w:val="FF0000"/>
                <w:sz w:val="22"/>
                <w:szCs w:val="22"/>
              </w:rPr>
              <w:t xml:space="preserve">Station Management team to engage with partners in a proactive and inclusive environment covering areas </w:t>
            </w:r>
            <w:proofErr w:type="spellStart"/>
            <w:r w:rsidRPr="00197CDC">
              <w:rPr>
                <w:rFonts w:asciiTheme="minorHAnsi" w:hAnsiTheme="minorHAnsi" w:cstheme="minorHAnsi"/>
                <w:b/>
                <w:color w:val="FF0000"/>
                <w:sz w:val="22"/>
                <w:szCs w:val="22"/>
              </w:rPr>
              <w:t>i.e</w:t>
            </w:r>
            <w:proofErr w:type="spellEnd"/>
          </w:p>
          <w:p w:rsidR="00421EC7" w:rsidRPr="00421EC7" w:rsidRDefault="00197CDC" w:rsidP="00421EC7">
            <w:pPr>
              <w:pStyle w:val="ListParagraph"/>
              <w:numPr>
                <w:ilvl w:val="0"/>
                <w:numId w:val="24"/>
              </w:numPr>
              <w:rPr>
                <w:rFonts w:asciiTheme="minorHAnsi" w:hAnsiTheme="minorHAnsi" w:cstheme="minorHAnsi"/>
                <w:sz w:val="22"/>
                <w:szCs w:val="22"/>
              </w:rPr>
            </w:pPr>
            <w:r w:rsidRPr="00421EC7">
              <w:rPr>
                <w:rFonts w:asciiTheme="minorHAnsi" w:hAnsiTheme="minorHAnsi" w:cstheme="minorHAnsi"/>
                <w:b/>
                <w:color w:val="FF0000"/>
                <w:sz w:val="22"/>
                <w:szCs w:val="22"/>
              </w:rPr>
              <w:t>Road risk</w:t>
            </w:r>
          </w:p>
          <w:p w:rsidR="00421EC7" w:rsidRPr="00421EC7" w:rsidRDefault="00197CDC" w:rsidP="00421EC7">
            <w:pPr>
              <w:pStyle w:val="ListParagraph"/>
              <w:numPr>
                <w:ilvl w:val="0"/>
                <w:numId w:val="24"/>
              </w:numPr>
              <w:rPr>
                <w:rFonts w:asciiTheme="minorHAnsi" w:hAnsiTheme="minorHAnsi" w:cstheme="minorHAnsi"/>
                <w:sz w:val="22"/>
                <w:szCs w:val="22"/>
              </w:rPr>
            </w:pPr>
            <w:r w:rsidRPr="00421EC7">
              <w:rPr>
                <w:rFonts w:asciiTheme="minorHAnsi" w:hAnsiTheme="minorHAnsi" w:cstheme="minorHAnsi"/>
                <w:b/>
                <w:color w:val="FF0000"/>
                <w:sz w:val="22"/>
                <w:szCs w:val="22"/>
              </w:rPr>
              <w:t>Arson</w:t>
            </w:r>
          </w:p>
          <w:p w:rsidR="00197CDC" w:rsidRPr="00421EC7" w:rsidRDefault="00197CDC" w:rsidP="00421EC7">
            <w:pPr>
              <w:pStyle w:val="ListParagraph"/>
              <w:numPr>
                <w:ilvl w:val="0"/>
                <w:numId w:val="24"/>
              </w:numPr>
              <w:rPr>
                <w:rFonts w:asciiTheme="minorHAnsi" w:hAnsiTheme="minorHAnsi" w:cstheme="minorHAnsi"/>
                <w:sz w:val="22"/>
                <w:szCs w:val="22"/>
              </w:rPr>
            </w:pPr>
            <w:r w:rsidRPr="00421EC7">
              <w:rPr>
                <w:rFonts w:asciiTheme="minorHAnsi" w:hAnsiTheme="minorHAnsi" w:cstheme="minorHAnsi"/>
                <w:b/>
                <w:color w:val="FF0000"/>
                <w:sz w:val="22"/>
                <w:szCs w:val="22"/>
              </w:rPr>
              <w:t>ASB</w:t>
            </w:r>
          </w:p>
          <w:p w:rsidR="00197CDC" w:rsidRPr="00421EC7" w:rsidRDefault="00197CDC" w:rsidP="00421EC7">
            <w:pPr>
              <w:pStyle w:val="ListParagraph"/>
              <w:numPr>
                <w:ilvl w:val="0"/>
                <w:numId w:val="24"/>
              </w:numPr>
              <w:jc w:val="both"/>
              <w:rPr>
                <w:rFonts w:asciiTheme="minorHAnsi" w:hAnsiTheme="minorHAnsi" w:cstheme="minorHAnsi"/>
                <w:sz w:val="22"/>
                <w:szCs w:val="22"/>
              </w:rPr>
            </w:pPr>
            <w:r w:rsidRPr="00421EC7">
              <w:rPr>
                <w:rFonts w:asciiTheme="minorHAnsi" w:hAnsiTheme="minorHAnsi" w:cstheme="minorHAnsi"/>
                <w:b/>
                <w:color w:val="FF0000"/>
                <w:sz w:val="22"/>
                <w:szCs w:val="22"/>
              </w:rPr>
              <w:t>High risk groups</w:t>
            </w:r>
          </w:p>
          <w:p w:rsidR="00421EC7" w:rsidRPr="00421EC7" w:rsidRDefault="00197CDC" w:rsidP="00421EC7">
            <w:pPr>
              <w:pStyle w:val="ListParagraph"/>
              <w:numPr>
                <w:ilvl w:val="0"/>
                <w:numId w:val="24"/>
              </w:numPr>
              <w:jc w:val="both"/>
              <w:rPr>
                <w:rFonts w:asciiTheme="minorHAnsi" w:hAnsiTheme="minorHAnsi" w:cstheme="minorHAnsi"/>
                <w:sz w:val="22"/>
                <w:szCs w:val="22"/>
              </w:rPr>
            </w:pPr>
            <w:r w:rsidRPr="00421EC7">
              <w:rPr>
                <w:rFonts w:asciiTheme="minorHAnsi" w:hAnsiTheme="minorHAnsi" w:cstheme="minorHAnsi"/>
                <w:b/>
                <w:color w:val="FF0000"/>
                <w:sz w:val="22"/>
                <w:szCs w:val="22"/>
              </w:rPr>
              <w:t>Water Safety</w:t>
            </w:r>
          </w:p>
          <w:p w:rsidR="00197CDC" w:rsidRPr="00421EC7" w:rsidRDefault="00197CDC" w:rsidP="00421EC7">
            <w:pPr>
              <w:pStyle w:val="ListParagraph"/>
              <w:numPr>
                <w:ilvl w:val="0"/>
                <w:numId w:val="24"/>
              </w:numPr>
              <w:jc w:val="both"/>
              <w:rPr>
                <w:rFonts w:asciiTheme="minorHAnsi" w:hAnsiTheme="minorHAnsi" w:cstheme="minorHAnsi"/>
                <w:sz w:val="22"/>
                <w:szCs w:val="22"/>
              </w:rPr>
            </w:pPr>
            <w:r w:rsidRPr="00421EC7">
              <w:rPr>
                <w:rFonts w:asciiTheme="minorHAnsi" w:hAnsiTheme="minorHAnsi" w:cstheme="minorHAnsi"/>
                <w:b/>
                <w:color w:val="FF0000"/>
                <w:sz w:val="22"/>
                <w:szCs w:val="22"/>
              </w:rPr>
              <w:t>Animal Welfare</w:t>
            </w:r>
          </w:p>
          <w:p w:rsidR="00197CDC" w:rsidRPr="00197CDC" w:rsidRDefault="00197CDC" w:rsidP="00197CDC">
            <w:pPr>
              <w:rPr>
                <w:rFonts w:asciiTheme="minorHAnsi" w:hAnsiTheme="minorHAnsi" w:cstheme="minorHAnsi"/>
                <w:sz w:val="22"/>
                <w:szCs w:val="22"/>
              </w:rPr>
            </w:pPr>
            <w:r w:rsidRPr="00197CDC">
              <w:rPr>
                <w:rFonts w:asciiTheme="minorHAnsi" w:hAnsiTheme="minorHAnsi" w:cstheme="minorHAnsi"/>
                <w:b/>
                <w:color w:val="FF0000"/>
                <w:sz w:val="22"/>
                <w:szCs w:val="22"/>
              </w:rPr>
              <w:t>Station Commander to lead on Community flood risk forum</w:t>
            </w:r>
          </w:p>
        </w:tc>
        <w:tc>
          <w:tcPr>
            <w:tcW w:w="7229" w:type="dxa"/>
            <w:tcBorders>
              <w:left w:val="double" w:sz="4" w:space="0" w:color="auto"/>
              <w:right w:val="double" w:sz="4" w:space="0" w:color="auto"/>
            </w:tcBorders>
          </w:tcPr>
          <w:p w:rsidR="00197CDC" w:rsidRDefault="00197CDC" w:rsidP="009C5831">
            <w:pPr>
              <w:pStyle w:val="NoSpacing"/>
              <w:rPr>
                <w:rFonts w:asciiTheme="minorHAnsi" w:hAnsiTheme="minorHAnsi" w:cstheme="minorHAnsi"/>
                <w:sz w:val="22"/>
                <w:szCs w:val="22"/>
                <w:lang w:eastAsia="en-GB"/>
              </w:rPr>
            </w:pPr>
            <w:r w:rsidRPr="009C5831">
              <w:rPr>
                <w:rFonts w:asciiTheme="minorHAnsi" w:hAnsiTheme="minorHAnsi" w:cstheme="minorHAnsi"/>
                <w:sz w:val="22"/>
                <w:szCs w:val="22"/>
                <w:lang w:eastAsia="en-GB"/>
              </w:rPr>
              <w:t xml:space="preserve">Station </w:t>
            </w:r>
            <w:r>
              <w:rPr>
                <w:rFonts w:asciiTheme="minorHAnsi" w:hAnsiTheme="minorHAnsi" w:cstheme="minorHAnsi"/>
                <w:sz w:val="22"/>
                <w:szCs w:val="22"/>
                <w:lang w:eastAsia="en-GB"/>
              </w:rPr>
              <w:t>team</w:t>
            </w:r>
            <w:r w:rsidRPr="009C5831">
              <w:rPr>
                <w:rFonts w:asciiTheme="minorHAnsi" w:hAnsiTheme="minorHAnsi" w:cstheme="minorHAnsi"/>
                <w:sz w:val="22"/>
                <w:szCs w:val="22"/>
                <w:lang w:eastAsia="en-GB"/>
              </w:rPr>
              <w:t xml:space="preserve"> to attend targeted local groups to offer advice and support the local communities.</w:t>
            </w:r>
            <w:r>
              <w:rPr>
                <w:rFonts w:asciiTheme="minorHAnsi" w:hAnsiTheme="minorHAnsi" w:cstheme="minorHAnsi"/>
                <w:sz w:val="22"/>
                <w:szCs w:val="22"/>
                <w:lang w:eastAsia="en-GB"/>
              </w:rPr>
              <w:t xml:space="preserve"> Work with partner agencies to reduce crime and ASB which in turn links to Arson and deliberate fire setting.</w:t>
            </w:r>
          </w:p>
          <w:p w:rsidR="00197CDC" w:rsidRDefault="00197CDC" w:rsidP="009C5831">
            <w:pPr>
              <w:pStyle w:val="NoSpacing"/>
              <w:rPr>
                <w:rFonts w:asciiTheme="minorHAnsi" w:hAnsiTheme="minorHAnsi" w:cstheme="minorHAnsi"/>
                <w:sz w:val="22"/>
                <w:szCs w:val="22"/>
                <w:lang w:eastAsia="en-GB"/>
              </w:rPr>
            </w:pPr>
          </w:p>
          <w:p w:rsidR="00197CDC" w:rsidRDefault="00197CDC" w:rsidP="00A07CBB">
            <w:pPr>
              <w:pStyle w:val="NoSpacing"/>
              <w:numPr>
                <w:ilvl w:val="0"/>
                <w:numId w:val="17"/>
              </w:numPr>
              <w:rPr>
                <w:rFonts w:asciiTheme="minorHAnsi" w:hAnsiTheme="minorHAnsi" w:cstheme="minorHAnsi"/>
                <w:sz w:val="22"/>
                <w:szCs w:val="22"/>
                <w:lang w:eastAsia="en-GB"/>
              </w:rPr>
            </w:pPr>
            <w:r>
              <w:rPr>
                <w:rFonts w:asciiTheme="minorHAnsi" w:hAnsiTheme="minorHAnsi" w:cstheme="minorHAnsi"/>
                <w:sz w:val="22"/>
                <w:szCs w:val="22"/>
                <w:lang w:eastAsia="en-GB"/>
              </w:rPr>
              <w:t>Staff to focus on links to Social care agenda and partnership working for 17/18</w:t>
            </w:r>
          </w:p>
          <w:p w:rsidR="00197CDC" w:rsidRDefault="00197CDC" w:rsidP="00A07CBB">
            <w:pPr>
              <w:pStyle w:val="NoSpacing"/>
              <w:numPr>
                <w:ilvl w:val="0"/>
                <w:numId w:val="17"/>
              </w:numPr>
              <w:rPr>
                <w:rFonts w:asciiTheme="minorHAnsi" w:hAnsiTheme="minorHAnsi" w:cstheme="minorHAnsi"/>
                <w:sz w:val="22"/>
                <w:szCs w:val="22"/>
                <w:lang w:eastAsia="en-GB"/>
              </w:rPr>
            </w:pPr>
            <w:r>
              <w:rPr>
                <w:rFonts w:asciiTheme="minorHAnsi" w:hAnsiTheme="minorHAnsi" w:cstheme="minorHAnsi"/>
                <w:sz w:val="22"/>
                <w:szCs w:val="22"/>
                <w:lang w:eastAsia="en-GB"/>
              </w:rPr>
              <w:t>Ensure continuing support to NABSCOP I.E. support the Prevent agenda with workshops at local fire Stations.</w:t>
            </w:r>
          </w:p>
          <w:p w:rsidR="00197CDC" w:rsidRDefault="00197CDC" w:rsidP="00A07CBB">
            <w:pPr>
              <w:pStyle w:val="NoSpacing"/>
              <w:numPr>
                <w:ilvl w:val="0"/>
                <w:numId w:val="17"/>
              </w:numPr>
              <w:rPr>
                <w:rFonts w:asciiTheme="minorHAnsi" w:hAnsiTheme="minorHAnsi" w:cstheme="minorHAnsi"/>
                <w:sz w:val="22"/>
                <w:szCs w:val="22"/>
                <w:lang w:eastAsia="en-GB"/>
              </w:rPr>
            </w:pPr>
            <w:r>
              <w:rPr>
                <w:rFonts w:asciiTheme="minorHAnsi" w:hAnsiTheme="minorHAnsi" w:cstheme="minorHAnsi"/>
                <w:sz w:val="22"/>
                <w:szCs w:val="22"/>
                <w:lang w:eastAsia="en-GB"/>
              </w:rPr>
              <w:t>Station Management to lead Water Safety Forum for County</w:t>
            </w:r>
          </w:p>
          <w:p w:rsidR="00197CDC" w:rsidRDefault="00197CDC" w:rsidP="00A07CBB">
            <w:pPr>
              <w:pStyle w:val="NoSpacing"/>
              <w:numPr>
                <w:ilvl w:val="0"/>
                <w:numId w:val="17"/>
              </w:numPr>
              <w:rPr>
                <w:rFonts w:asciiTheme="minorHAnsi" w:hAnsiTheme="minorHAnsi" w:cstheme="minorHAnsi"/>
                <w:sz w:val="22"/>
                <w:szCs w:val="22"/>
                <w:lang w:eastAsia="en-GB"/>
              </w:rPr>
            </w:pPr>
            <w:r w:rsidRPr="00335BF4">
              <w:rPr>
                <w:rFonts w:asciiTheme="minorHAnsi" w:hAnsiTheme="minorHAnsi" w:cstheme="minorHAnsi"/>
                <w:sz w:val="22"/>
                <w:szCs w:val="22"/>
                <w:lang w:eastAsia="en-GB"/>
              </w:rPr>
              <w:t>Station Management</w:t>
            </w:r>
            <w:r>
              <w:rPr>
                <w:rFonts w:asciiTheme="minorHAnsi" w:hAnsiTheme="minorHAnsi" w:cstheme="minorHAnsi"/>
                <w:sz w:val="22"/>
                <w:szCs w:val="22"/>
                <w:lang w:eastAsia="en-GB"/>
              </w:rPr>
              <w:t xml:space="preserve"> team to present at Road risk forums</w:t>
            </w:r>
          </w:p>
          <w:p w:rsidR="00197CDC" w:rsidRPr="009C5831" w:rsidRDefault="00197CDC" w:rsidP="00197CDC">
            <w:pPr>
              <w:pStyle w:val="NoSpacing"/>
              <w:ind w:left="720"/>
              <w:rPr>
                <w:rFonts w:asciiTheme="minorHAnsi" w:hAnsiTheme="minorHAnsi" w:cstheme="minorHAnsi"/>
                <w:sz w:val="22"/>
                <w:szCs w:val="22"/>
                <w:lang w:eastAsia="en-GB"/>
              </w:rPr>
            </w:pPr>
          </w:p>
        </w:tc>
        <w:tc>
          <w:tcPr>
            <w:tcW w:w="1843" w:type="dxa"/>
            <w:tcBorders>
              <w:left w:val="double" w:sz="4" w:space="0" w:color="auto"/>
            </w:tcBorders>
          </w:tcPr>
          <w:p w:rsidR="00197CDC" w:rsidRPr="00197CDC" w:rsidRDefault="00197CDC" w:rsidP="003B25C6">
            <w:pPr>
              <w:jc w:val="center"/>
              <w:rPr>
                <w:rFonts w:asciiTheme="minorHAnsi" w:hAnsiTheme="minorHAnsi" w:cstheme="minorHAnsi"/>
                <w:sz w:val="22"/>
                <w:szCs w:val="22"/>
              </w:rPr>
            </w:pPr>
            <w:r w:rsidRPr="00197CDC">
              <w:rPr>
                <w:rFonts w:asciiTheme="minorHAnsi" w:hAnsiTheme="minorHAnsi" w:cstheme="minorHAnsi"/>
                <w:sz w:val="22"/>
                <w:szCs w:val="22"/>
              </w:rPr>
              <w:t>Station Management Team</w:t>
            </w:r>
          </w:p>
        </w:tc>
      </w:tr>
      <w:tr w:rsidR="00197CDC" w:rsidTr="00197CDC">
        <w:tc>
          <w:tcPr>
            <w:tcW w:w="6487" w:type="dxa"/>
            <w:tcBorders>
              <w:right w:val="double" w:sz="4" w:space="0" w:color="auto"/>
            </w:tcBorders>
          </w:tcPr>
          <w:p w:rsidR="00197CDC" w:rsidRDefault="00197CDC" w:rsidP="003B25C6">
            <w:pPr>
              <w:rPr>
                <w:rFonts w:asciiTheme="minorHAnsi" w:hAnsiTheme="minorHAnsi" w:cstheme="minorHAnsi"/>
                <w:b/>
                <w:sz w:val="22"/>
                <w:szCs w:val="22"/>
              </w:rPr>
            </w:pPr>
            <w:r w:rsidRPr="0047581C">
              <w:rPr>
                <w:rFonts w:asciiTheme="minorHAnsi" w:hAnsiTheme="minorHAnsi" w:cstheme="minorHAnsi"/>
                <w:b/>
                <w:sz w:val="22"/>
                <w:szCs w:val="22"/>
              </w:rPr>
              <w:t xml:space="preserve">Deliberate Fire Setting: </w:t>
            </w:r>
          </w:p>
          <w:p w:rsidR="00197CDC" w:rsidRDefault="00197CDC" w:rsidP="00197CDC">
            <w:pPr>
              <w:rPr>
                <w:rFonts w:asciiTheme="minorHAnsi" w:hAnsiTheme="minorHAnsi" w:cstheme="minorHAnsi"/>
                <w:b/>
                <w:color w:val="FF0000"/>
                <w:sz w:val="22"/>
                <w:szCs w:val="22"/>
              </w:rPr>
            </w:pPr>
            <w:r w:rsidRPr="00197CDC">
              <w:rPr>
                <w:rFonts w:asciiTheme="minorHAnsi" w:hAnsiTheme="minorHAnsi" w:cstheme="minorHAnsi"/>
                <w:b/>
                <w:color w:val="FF0000"/>
                <w:sz w:val="22"/>
                <w:szCs w:val="22"/>
              </w:rPr>
              <w:t xml:space="preserve">Station Management team to lead and utilise the Arson team to assist and develop arson reduction strategies. </w:t>
            </w:r>
          </w:p>
          <w:p w:rsidR="00197CDC" w:rsidRPr="00197CDC" w:rsidRDefault="00197CDC" w:rsidP="00197CDC">
            <w:pPr>
              <w:rPr>
                <w:rFonts w:asciiTheme="minorHAnsi" w:hAnsiTheme="minorHAnsi" w:cstheme="minorHAnsi"/>
                <w:b/>
                <w:color w:val="FF0000"/>
                <w:sz w:val="22"/>
                <w:szCs w:val="22"/>
              </w:rPr>
            </w:pPr>
          </w:p>
          <w:p w:rsidR="00197CDC" w:rsidRPr="00197CDC" w:rsidRDefault="00197CDC" w:rsidP="00197CDC">
            <w:pPr>
              <w:rPr>
                <w:rFonts w:asciiTheme="minorHAnsi" w:hAnsiTheme="minorHAnsi" w:cstheme="minorHAnsi"/>
                <w:b/>
                <w:color w:val="FF0000"/>
                <w:sz w:val="22"/>
                <w:szCs w:val="22"/>
              </w:rPr>
            </w:pPr>
            <w:r w:rsidRPr="00197CDC">
              <w:rPr>
                <w:rFonts w:asciiTheme="minorHAnsi" w:hAnsiTheme="minorHAnsi" w:cstheme="minorHAnsi"/>
                <w:b/>
                <w:color w:val="FF0000"/>
                <w:sz w:val="22"/>
                <w:szCs w:val="22"/>
              </w:rPr>
              <w:t>Rugby has been subject to a spate of vehicle and small fire setting that requires us to engage with the Community via ASBIT and or  face to face meetings following  incidents to reassure public and obtain information</w:t>
            </w:r>
          </w:p>
          <w:p w:rsidR="00197CDC" w:rsidRDefault="00197CDC" w:rsidP="003B25C6">
            <w:pPr>
              <w:rPr>
                <w:rFonts w:asciiTheme="minorHAnsi" w:hAnsiTheme="minorHAnsi" w:cstheme="minorHAnsi"/>
                <w:sz w:val="22"/>
                <w:szCs w:val="22"/>
              </w:rPr>
            </w:pPr>
          </w:p>
          <w:p w:rsidR="00197CDC" w:rsidRDefault="00197CDC" w:rsidP="003B25C6">
            <w:pPr>
              <w:rPr>
                <w:rFonts w:asciiTheme="minorHAnsi" w:hAnsiTheme="minorHAnsi" w:cstheme="minorHAnsi"/>
                <w:sz w:val="22"/>
                <w:szCs w:val="22"/>
              </w:rPr>
            </w:pPr>
          </w:p>
          <w:p w:rsidR="00197CDC" w:rsidRDefault="00197CDC" w:rsidP="003B25C6">
            <w:pPr>
              <w:rPr>
                <w:rFonts w:asciiTheme="minorHAnsi" w:hAnsiTheme="minorHAnsi" w:cstheme="minorHAnsi"/>
                <w:sz w:val="22"/>
                <w:szCs w:val="22"/>
              </w:rPr>
            </w:pPr>
          </w:p>
          <w:p w:rsidR="00197CDC" w:rsidRPr="006E61BD" w:rsidRDefault="00197CDC" w:rsidP="003B25C6">
            <w:pPr>
              <w:rPr>
                <w:rFonts w:asciiTheme="minorHAnsi" w:hAnsiTheme="minorHAnsi" w:cstheme="minorHAnsi"/>
                <w:sz w:val="22"/>
                <w:szCs w:val="22"/>
              </w:rPr>
            </w:pPr>
          </w:p>
        </w:tc>
        <w:tc>
          <w:tcPr>
            <w:tcW w:w="7229" w:type="dxa"/>
            <w:tcBorders>
              <w:left w:val="double" w:sz="4" w:space="0" w:color="auto"/>
              <w:right w:val="double" w:sz="4" w:space="0" w:color="auto"/>
            </w:tcBorders>
          </w:tcPr>
          <w:p w:rsidR="00197CDC" w:rsidRDefault="00197CDC" w:rsidP="009C5831">
            <w:pPr>
              <w:pStyle w:val="NoSpacing"/>
              <w:rPr>
                <w:rFonts w:asciiTheme="minorHAnsi" w:hAnsiTheme="minorHAnsi" w:cstheme="minorHAnsi"/>
                <w:sz w:val="22"/>
                <w:szCs w:val="22"/>
                <w:lang w:eastAsia="en-GB"/>
              </w:rPr>
            </w:pPr>
            <w:r>
              <w:rPr>
                <w:rFonts w:asciiTheme="minorHAnsi" w:hAnsiTheme="minorHAnsi" w:cstheme="minorHAnsi"/>
                <w:sz w:val="22"/>
                <w:szCs w:val="22"/>
                <w:lang w:eastAsia="en-GB"/>
              </w:rPr>
              <w:t>Work closely with the Arson and Prevention teams to target deliberate fire setting and ASB.</w:t>
            </w:r>
          </w:p>
          <w:p w:rsidR="00197CDC" w:rsidRDefault="00197CDC" w:rsidP="009C5831">
            <w:pPr>
              <w:pStyle w:val="NoSpacing"/>
              <w:rPr>
                <w:rFonts w:asciiTheme="minorHAnsi" w:hAnsiTheme="minorHAnsi" w:cstheme="minorHAnsi"/>
                <w:sz w:val="22"/>
                <w:szCs w:val="22"/>
                <w:lang w:eastAsia="en-GB"/>
              </w:rPr>
            </w:pPr>
          </w:p>
          <w:p w:rsidR="00197CDC" w:rsidRDefault="00197CDC" w:rsidP="0047581C">
            <w:pPr>
              <w:pStyle w:val="NoSpacing"/>
              <w:numPr>
                <w:ilvl w:val="0"/>
                <w:numId w:val="10"/>
              </w:numPr>
              <w:rPr>
                <w:rFonts w:asciiTheme="minorHAnsi" w:hAnsiTheme="minorHAnsi" w:cstheme="minorHAnsi"/>
                <w:sz w:val="22"/>
                <w:szCs w:val="22"/>
                <w:lang w:eastAsia="en-GB"/>
              </w:rPr>
            </w:pPr>
            <w:r>
              <w:rPr>
                <w:rFonts w:asciiTheme="minorHAnsi" w:hAnsiTheme="minorHAnsi" w:cstheme="minorHAnsi"/>
                <w:sz w:val="22"/>
                <w:szCs w:val="22"/>
                <w:lang w:eastAsia="en-GB"/>
              </w:rPr>
              <w:t xml:space="preserve">Utilise covert cameras and Police to target known areas </w:t>
            </w:r>
          </w:p>
          <w:p w:rsidR="00197CDC" w:rsidRDefault="00197CDC" w:rsidP="0047581C">
            <w:pPr>
              <w:pStyle w:val="NoSpacing"/>
              <w:numPr>
                <w:ilvl w:val="0"/>
                <w:numId w:val="10"/>
              </w:numPr>
              <w:rPr>
                <w:rFonts w:asciiTheme="minorHAnsi" w:hAnsiTheme="minorHAnsi" w:cstheme="minorHAnsi"/>
                <w:sz w:val="22"/>
                <w:szCs w:val="22"/>
                <w:lang w:eastAsia="en-GB"/>
              </w:rPr>
            </w:pPr>
            <w:r>
              <w:rPr>
                <w:rFonts w:asciiTheme="minorHAnsi" w:hAnsiTheme="minorHAnsi" w:cstheme="minorHAnsi"/>
                <w:sz w:val="22"/>
                <w:szCs w:val="22"/>
                <w:lang w:eastAsia="en-GB"/>
              </w:rPr>
              <w:t>Utilise BIKE team and ASBIT when required to reduce the incidents of Arson and ASB as a preventative measure.</w:t>
            </w:r>
          </w:p>
          <w:p w:rsidR="00197CDC" w:rsidRDefault="00197CDC" w:rsidP="0047581C">
            <w:pPr>
              <w:pStyle w:val="NoSpacing"/>
              <w:numPr>
                <w:ilvl w:val="0"/>
                <w:numId w:val="10"/>
              </w:numPr>
              <w:rPr>
                <w:rFonts w:asciiTheme="minorHAnsi" w:hAnsiTheme="minorHAnsi" w:cstheme="minorHAnsi"/>
                <w:sz w:val="22"/>
                <w:szCs w:val="22"/>
                <w:lang w:eastAsia="en-GB"/>
              </w:rPr>
            </w:pPr>
            <w:r>
              <w:rPr>
                <w:rFonts w:asciiTheme="minorHAnsi" w:hAnsiTheme="minorHAnsi" w:cstheme="minorHAnsi"/>
                <w:sz w:val="22"/>
                <w:szCs w:val="22"/>
                <w:lang w:eastAsia="en-GB"/>
              </w:rPr>
              <w:t xml:space="preserve">Car fires has become an issue therefore work closely with Arson to develop a strategy to reduce impact in Rugby, </w:t>
            </w:r>
          </w:p>
          <w:p w:rsidR="00197CDC" w:rsidRDefault="00197CDC" w:rsidP="0047581C">
            <w:pPr>
              <w:pStyle w:val="NoSpacing"/>
              <w:numPr>
                <w:ilvl w:val="0"/>
                <w:numId w:val="10"/>
              </w:numPr>
              <w:rPr>
                <w:rFonts w:asciiTheme="minorHAnsi" w:hAnsiTheme="minorHAnsi" w:cstheme="minorHAnsi"/>
                <w:sz w:val="22"/>
                <w:szCs w:val="22"/>
                <w:lang w:eastAsia="en-GB"/>
              </w:rPr>
            </w:pPr>
            <w:r>
              <w:rPr>
                <w:rFonts w:asciiTheme="minorHAnsi" w:hAnsiTheme="minorHAnsi" w:cstheme="minorHAnsi"/>
                <w:sz w:val="22"/>
                <w:szCs w:val="22"/>
                <w:lang w:eastAsia="en-GB"/>
              </w:rPr>
              <w:t>Promote car clear to assist with deliberate car fire setting</w:t>
            </w:r>
          </w:p>
          <w:p w:rsidR="00197CDC" w:rsidRDefault="00197CDC" w:rsidP="0047581C">
            <w:pPr>
              <w:pStyle w:val="NoSpacing"/>
              <w:numPr>
                <w:ilvl w:val="0"/>
                <w:numId w:val="10"/>
              </w:numPr>
              <w:rPr>
                <w:rFonts w:asciiTheme="minorHAnsi" w:hAnsiTheme="minorHAnsi" w:cstheme="minorHAnsi"/>
                <w:sz w:val="22"/>
                <w:szCs w:val="22"/>
                <w:lang w:eastAsia="en-GB"/>
              </w:rPr>
            </w:pPr>
            <w:r>
              <w:rPr>
                <w:rFonts w:asciiTheme="minorHAnsi" w:hAnsiTheme="minorHAnsi" w:cstheme="minorHAnsi"/>
                <w:sz w:val="22"/>
                <w:szCs w:val="22"/>
                <w:lang w:eastAsia="en-GB"/>
              </w:rPr>
              <w:t>Use Social Media when required to proactively and positively highlight areas of concern.</w:t>
            </w:r>
          </w:p>
          <w:p w:rsidR="00197CDC" w:rsidRDefault="00197CDC" w:rsidP="0047581C">
            <w:pPr>
              <w:pStyle w:val="NoSpacing"/>
              <w:numPr>
                <w:ilvl w:val="0"/>
                <w:numId w:val="10"/>
              </w:numPr>
              <w:rPr>
                <w:rFonts w:asciiTheme="minorHAnsi" w:hAnsiTheme="minorHAnsi" w:cstheme="minorHAnsi"/>
                <w:sz w:val="22"/>
                <w:szCs w:val="22"/>
                <w:lang w:eastAsia="en-GB"/>
              </w:rPr>
            </w:pPr>
            <w:r>
              <w:rPr>
                <w:rFonts w:asciiTheme="minorHAnsi" w:hAnsiTheme="minorHAnsi" w:cstheme="minorHAnsi"/>
                <w:sz w:val="22"/>
                <w:szCs w:val="22"/>
                <w:lang w:eastAsia="en-GB"/>
              </w:rPr>
              <w:t xml:space="preserve">Utilise Key stage 2 visits to establish K&amp;U within the young people in the area. Use case studies of local issues if available.  </w:t>
            </w:r>
          </w:p>
          <w:p w:rsidR="00197CDC" w:rsidRDefault="00197CDC" w:rsidP="0047581C">
            <w:pPr>
              <w:pStyle w:val="NoSpacing"/>
              <w:numPr>
                <w:ilvl w:val="0"/>
                <w:numId w:val="10"/>
              </w:numPr>
              <w:rPr>
                <w:rFonts w:asciiTheme="minorHAnsi" w:hAnsiTheme="minorHAnsi" w:cstheme="minorHAnsi"/>
                <w:sz w:val="22"/>
                <w:szCs w:val="22"/>
                <w:lang w:eastAsia="en-GB"/>
              </w:rPr>
            </w:pPr>
            <w:r>
              <w:rPr>
                <w:rFonts w:asciiTheme="minorHAnsi" w:hAnsiTheme="minorHAnsi" w:cstheme="minorHAnsi"/>
                <w:sz w:val="22"/>
                <w:szCs w:val="22"/>
                <w:lang w:eastAsia="en-GB"/>
              </w:rPr>
              <w:t>Where needed use SAFE programme to target and educate known fire setters. Promote as needed in areas of concern. A Frame</w:t>
            </w:r>
          </w:p>
          <w:p w:rsidR="00197CDC" w:rsidRPr="009C5831" w:rsidRDefault="00197CDC" w:rsidP="00197CDC">
            <w:pPr>
              <w:pStyle w:val="NoSpacing"/>
              <w:ind w:left="720"/>
              <w:rPr>
                <w:rFonts w:asciiTheme="minorHAnsi" w:hAnsiTheme="minorHAnsi" w:cstheme="minorHAnsi"/>
                <w:sz w:val="22"/>
                <w:szCs w:val="22"/>
                <w:lang w:eastAsia="en-GB"/>
              </w:rPr>
            </w:pPr>
          </w:p>
        </w:tc>
        <w:tc>
          <w:tcPr>
            <w:tcW w:w="1843" w:type="dxa"/>
            <w:tcBorders>
              <w:left w:val="double" w:sz="4" w:space="0" w:color="auto"/>
            </w:tcBorders>
          </w:tcPr>
          <w:p w:rsidR="00197CDC" w:rsidRPr="00197CDC" w:rsidRDefault="00197CDC" w:rsidP="00197CDC">
            <w:pPr>
              <w:jc w:val="center"/>
              <w:rPr>
                <w:rFonts w:asciiTheme="minorHAnsi" w:hAnsiTheme="minorHAnsi" w:cstheme="minorHAnsi"/>
                <w:sz w:val="22"/>
                <w:szCs w:val="22"/>
              </w:rPr>
            </w:pPr>
            <w:r w:rsidRPr="00197CDC">
              <w:rPr>
                <w:rFonts w:asciiTheme="minorHAnsi" w:hAnsiTheme="minorHAnsi" w:cstheme="minorHAnsi"/>
                <w:sz w:val="22"/>
                <w:szCs w:val="22"/>
              </w:rPr>
              <w:t>Station Management Team &amp; Arson Team</w:t>
            </w:r>
          </w:p>
        </w:tc>
      </w:tr>
      <w:tr w:rsidR="00197CDC" w:rsidTr="00197CDC">
        <w:tc>
          <w:tcPr>
            <w:tcW w:w="6487" w:type="dxa"/>
            <w:tcBorders>
              <w:right w:val="double" w:sz="4" w:space="0" w:color="auto"/>
            </w:tcBorders>
          </w:tcPr>
          <w:p w:rsidR="00197CDC" w:rsidRDefault="00197CDC" w:rsidP="003B25C6">
            <w:pPr>
              <w:rPr>
                <w:rFonts w:asciiTheme="minorHAnsi" w:hAnsiTheme="minorHAnsi" w:cstheme="minorHAnsi"/>
                <w:b/>
                <w:sz w:val="22"/>
                <w:szCs w:val="22"/>
              </w:rPr>
            </w:pPr>
            <w:r w:rsidRPr="0047581C">
              <w:rPr>
                <w:rFonts w:asciiTheme="minorHAnsi" w:hAnsiTheme="minorHAnsi" w:cstheme="minorHAnsi"/>
                <w:b/>
                <w:sz w:val="22"/>
                <w:szCs w:val="22"/>
              </w:rPr>
              <w:t xml:space="preserve">Anti-Social Behaviour / Gangs and Drugs: </w:t>
            </w:r>
          </w:p>
          <w:p w:rsidR="00197CDC" w:rsidRDefault="00197CDC" w:rsidP="003B25C6">
            <w:pPr>
              <w:rPr>
                <w:rFonts w:asciiTheme="minorHAnsi" w:hAnsiTheme="minorHAnsi" w:cstheme="minorHAnsi"/>
                <w:sz w:val="22"/>
                <w:szCs w:val="22"/>
              </w:rPr>
            </w:pPr>
            <w:r>
              <w:rPr>
                <w:rFonts w:asciiTheme="minorHAnsi" w:hAnsiTheme="minorHAnsi" w:cstheme="minorHAnsi"/>
                <w:b/>
                <w:color w:val="FF0000"/>
                <w:sz w:val="22"/>
                <w:szCs w:val="22"/>
              </w:rPr>
              <w:t>Through the NABSCOP   work closely with partners to assist in any known areas of concern</w:t>
            </w:r>
          </w:p>
          <w:p w:rsidR="00197CDC" w:rsidRDefault="00197CDC" w:rsidP="003B25C6">
            <w:pPr>
              <w:rPr>
                <w:rFonts w:asciiTheme="minorHAnsi" w:hAnsiTheme="minorHAnsi" w:cstheme="minorHAnsi"/>
                <w:sz w:val="22"/>
                <w:szCs w:val="22"/>
              </w:rPr>
            </w:pPr>
          </w:p>
        </w:tc>
        <w:tc>
          <w:tcPr>
            <w:tcW w:w="7229" w:type="dxa"/>
            <w:tcBorders>
              <w:left w:val="double" w:sz="4" w:space="0" w:color="auto"/>
              <w:right w:val="double" w:sz="4" w:space="0" w:color="auto"/>
            </w:tcBorders>
          </w:tcPr>
          <w:p w:rsidR="00197CDC" w:rsidRDefault="00197CDC" w:rsidP="009C5831">
            <w:pPr>
              <w:pStyle w:val="NoSpacing"/>
              <w:rPr>
                <w:rFonts w:asciiTheme="minorHAnsi" w:hAnsiTheme="minorHAnsi" w:cstheme="minorHAnsi"/>
                <w:sz w:val="22"/>
                <w:szCs w:val="22"/>
                <w:lang w:eastAsia="en-GB"/>
              </w:rPr>
            </w:pPr>
            <w:r>
              <w:rPr>
                <w:rFonts w:asciiTheme="minorHAnsi" w:hAnsiTheme="minorHAnsi" w:cstheme="minorHAnsi"/>
                <w:sz w:val="22"/>
                <w:szCs w:val="22"/>
                <w:lang w:eastAsia="en-GB"/>
              </w:rPr>
              <w:t xml:space="preserve">Work with Police in areas of concern when known ASB and drug use could escalate into Deliberate fire setting: </w:t>
            </w:r>
          </w:p>
          <w:p w:rsidR="00A476FB" w:rsidRDefault="00A476FB" w:rsidP="009C5831">
            <w:pPr>
              <w:pStyle w:val="NoSpacing"/>
              <w:rPr>
                <w:rFonts w:asciiTheme="minorHAnsi" w:hAnsiTheme="minorHAnsi" w:cstheme="minorHAnsi"/>
                <w:sz w:val="22"/>
                <w:szCs w:val="22"/>
                <w:lang w:eastAsia="en-GB"/>
              </w:rPr>
            </w:pPr>
          </w:p>
          <w:p w:rsidR="00197CDC" w:rsidRDefault="00197CDC" w:rsidP="00D01E87">
            <w:pPr>
              <w:pStyle w:val="NoSpacing"/>
              <w:numPr>
                <w:ilvl w:val="0"/>
                <w:numId w:val="11"/>
              </w:numPr>
              <w:rPr>
                <w:rFonts w:asciiTheme="minorHAnsi" w:hAnsiTheme="minorHAnsi" w:cstheme="minorHAnsi"/>
                <w:sz w:val="22"/>
                <w:szCs w:val="22"/>
                <w:lang w:eastAsia="en-GB"/>
              </w:rPr>
            </w:pPr>
            <w:r>
              <w:rPr>
                <w:rFonts w:asciiTheme="minorHAnsi" w:hAnsiTheme="minorHAnsi" w:cstheme="minorHAnsi"/>
                <w:sz w:val="22"/>
                <w:szCs w:val="22"/>
                <w:lang w:eastAsia="en-GB"/>
              </w:rPr>
              <w:t>Target known areas as they arise</w:t>
            </w:r>
          </w:p>
          <w:p w:rsidR="00197CDC" w:rsidRDefault="00197CDC" w:rsidP="0047581C">
            <w:pPr>
              <w:pStyle w:val="NoSpacing"/>
              <w:numPr>
                <w:ilvl w:val="0"/>
                <w:numId w:val="11"/>
              </w:numPr>
              <w:rPr>
                <w:rFonts w:asciiTheme="minorHAnsi" w:hAnsiTheme="minorHAnsi" w:cstheme="minorHAnsi"/>
                <w:sz w:val="22"/>
                <w:szCs w:val="22"/>
                <w:lang w:eastAsia="en-GB"/>
              </w:rPr>
            </w:pPr>
            <w:r>
              <w:rPr>
                <w:rFonts w:asciiTheme="minorHAnsi" w:hAnsiTheme="minorHAnsi" w:cstheme="minorHAnsi"/>
                <w:sz w:val="22"/>
                <w:szCs w:val="22"/>
                <w:lang w:eastAsia="en-GB"/>
              </w:rPr>
              <w:t>Work with Arson Team on a bi weekly basis to discuss Police Tasking.</w:t>
            </w:r>
          </w:p>
          <w:p w:rsidR="00A476FB" w:rsidRPr="009C5831" w:rsidRDefault="00A476FB" w:rsidP="00A476FB">
            <w:pPr>
              <w:pStyle w:val="NoSpacing"/>
              <w:ind w:left="720"/>
              <w:rPr>
                <w:rFonts w:asciiTheme="minorHAnsi" w:hAnsiTheme="minorHAnsi" w:cstheme="minorHAnsi"/>
                <w:sz w:val="22"/>
                <w:szCs w:val="22"/>
                <w:lang w:eastAsia="en-GB"/>
              </w:rPr>
            </w:pPr>
          </w:p>
        </w:tc>
        <w:tc>
          <w:tcPr>
            <w:tcW w:w="1843" w:type="dxa"/>
            <w:tcBorders>
              <w:left w:val="double" w:sz="4" w:space="0" w:color="auto"/>
            </w:tcBorders>
          </w:tcPr>
          <w:p w:rsidR="00197CDC" w:rsidRPr="00A476FB" w:rsidRDefault="00197CDC" w:rsidP="003B25C6">
            <w:pPr>
              <w:jc w:val="center"/>
              <w:rPr>
                <w:rFonts w:asciiTheme="minorHAnsi" w:hAnsiTheme="minorHAnsi" w:cstheme="minorHAnsi"/>
                <w:sz w:val="22"/>
                <w:szCs w:val="22"/>
              </w:rPr>
            </w:pPr>
            <w:r w:rsidRPr="00A476FB">
              <w:rPr>
                <w:rFonts w:asciiTheme="minorHAnsi" w:hAnsiTheme="minorHAnsi" w:cstheme="minorHAnsi"/>
                <w:sz w:val="22"/>
                <w:szCs w:val="22"/>
              </w:rPr>
              <w:t>Station Management Team,</w:t>
            </w:r>
            <w:r w:rsidR="00A476FB">
              <w:rPr>
                <w:rFonts w:asciiTheme="minorHAnsi" w:hAnsiTheme="minorHAnsi" w:cstheme="minorHAnsi"/>
                <w:sz w:val="22"/>
                <w:szCs w:val="22"/>
              </w:rPr>
              <w:t xml:space="preserve"> </w:t>
            </w:r>
            <w:r w:rsidRPr="00A476FB">
              <w:rPr>
                <w:rFonts w:asciiTheme="minorHAnsi" w:hAnsiTheme="minorHAnsi" w:cstheme="minorHAnsi"/>
                <w:sz w:val="22"/>
                <w:szCs w:val="22"/>
              </w:rPr>
              <w:t>Arson &amp; Prevention</w:t>
            </w:r>
          </w:p>
        </w:tc>
      </w:tr>
    </w:tbl>
    <w:p w:rsidR="007B2D3E" w:rsidRDefault="007B2D3E" w:rsidP="007B2D3E">
      <w:pPr>
        <w:pStyle w:val="NoSpacing"/>
      </w:pPr>
    </w:p>
    <w:p w:rsidR="008332E9" w:rsidRPr="007B2D3E" w:rsidRDefault="000B5946" w:rsidP="007B2D3E">
      <w:pPr>
        <w:pStyle w:val="NoSpacing"/>
        <w:rPr>
          <w:b/>
          <w:sz w:val="28"/>
          <w:szCs w:val="28"/>
        </w:rPr>
      </w:pPr>
      <w:r w:rsidRPr="007B2D3E">
        <w:rPr>
          <w:b/>
          <w:sz w:val="28"/>
          <w:szCs w:val="28"/>
        </w:rPr>
        <w:t>Operational Risk</w:t>
      </w:r>
    </w:p>
    <w:p w:rsidR="007B2D3E" w:rsidRPr="0048728B" w:rsidRDefault="007B2D3E" w:rsidP="007B2D3E">
      <w:pPr>
        <w:pStyle w:val="NoSpacing"/>
      </w:pPr>
    </w:p>
    <w:tbl>
      <w:tblPr>
        <w:tblStyle w:val="TableGrid"/>
        <w:tblW w:w="0" w:type="auto"/>
        <w:tblLook w:val="04A0" w:firstRow="1" w:lastRow="0" w:firstColumn="1" w:lastColumn="0" w:noHBand="0" w:noVBand="1"/>
      </w:tblPr>
      <w:tblGrid>
        <w:gridCol w:w="6062"/>
        <w:gridCol w:w="7654"/>
        <w:gridCol w:w="1843"/>
      </w:tblGrid>
      <w:tr w:rsidR="00A476FB" w:rsidTr="00A476FB">
        <w:tc>
          <w:tcPr>
            <w:tcW w:w="6062" w:type="dxa"/>
            <w:tcBorders>
              <w:right w:val="double" w:sz="4" w:space="0" w:color="auto"/>
            </w:tcBorders>
            <w:shd w:val="clear" w:color="auto" w:fill="948A54" w:themeFill="background2" w:themeFillShade="80"/>
          </w:tcPr>
          <w:p w:rsidR="00A476FB" w:rsidRPr="000B5946" w:rsidRDefault="00A476FB" w:rsidP="000B5946">
            <w:pPr>
              <w:jc w:val="center"/>
              <w:rPr>
                <w:b/>
                <w:color w:val="FFFFFF" w:themeColor="background1"/>
              </w:rPr>
            </w:pPr>
            <w:r w:rsidRPr="000B5946">
              <w:rPr>
                <w:b/>
                <w:color w:val="FFFFFF" w:themeColor="background1"/>
              </w:rPr>
              <w:t>Description of Risk</w:t>
            </w:r>
          </w:p>
        </w:tc>
        <w:tc>
          <w:tcPr>
            <w:tcW w:w="7654" w:type="dxa"/>
            <w:tcBorders>
              <w:left w:val="double" w:sz="4" w:space="0" w:color="auto"/>
              <w:right w:val="double" w:sz="4" w:space="0" w:color="auto"/>
            </w:tcBorders>
            <w:shd w:val="clear" w:color="auto" w:fill="948A54" w:themeFill="background2" w:themeFillShade="80"/>
          </w:tcPr>
          <w:p w:rsidR="00A476FB" w:rsidRPr="000B5946" w:rsidRDefault="00A476FB" w:rsidP="000B5946">
            <w:pPr>
              <w:jc w:val="center"/>
              <w:rPr>
                <w:b/>
                <w:color w:val="FFFFFF" w:themeColor="background1"/>
              </w:rPr>
            </w:pPr>
            <w:r w:rsidRPr="000B5946">
              <w:rPr>
                <w:b/>
                <w:color w:val="FFFFFF" w:themeColor="background1"/>
              </w:rPr>
              <w:t>Key Action</w:t>
            </w:r>
            <w:r>
              <w:rPr>
                <w:b/>
                <w:color w:val="FFFFFF" w:themeColor="background1"/>
              </w:rPr>
              <w:t xml:space="preserve"> / Feedback</w:t>
            </w:r>
          </w:p>
        </w:tc>
        <w:tc>
          <w:tcPr>
            <w:tcW w:w="1843" w:type="dxa"/>
            <w:tcBorders>
              <w:left w:val="double" w:sz="4" w:space="0" w:color="auto"/>
            </w:tcBorders>
            <w:shd w:val="clear" w:color="auto" w:fill="948A54" w:themeFill="background2" w:themeFillShade="80"/>
          </w:tcPr>
          <w:p w:rsidR="00A476FB" w:rsidRPr="000B5946" w:rsidRDefault="00A476FB" w:rsidP="000B5946">
            <w:pPr>
              <w:jc w:val="center"/>
              <w:rPr>
                <w:b/>
                <w:color w:val="FFFFFF" w:themeColor="background1"/>
              </w:rPr>
            </w:pPr>
            <w:r w:rsidRPr="000B5946">
              <w:rPr>
                <w:b/>
                <w:color w:val="FFFFFF" w:themeColor="background1"/>
              </w:rPr>
              <w:t>Responsible Role</w:t>
            </w:r>
          </w:p>
        </w:tc>
      </w:tr>
      <w:tr w:rsidR="00A476FB" w:rsidTr="00A476FB">
        <w:tc>
          <w:tcPr>
            <w:tcW w:w="6062" w:type="dxa"/>
            <w:tcBorders>
              <w:right w:val="double" w:sz="4" w:space="0" w:color="auto"/>
            </w:tcBorders>
          </w:tcPr>
          <w:p w:rsidR="00A476FB" w:rsidRPr="000B1416" w:rsidRDefault="00A476FB" w:rsidP="000B1416">
            <w:pPr>
              <w:pStyle w:val="NoSpacing"/>
              <w:rPr>
                <w:rFonts w:asciiTheme="minorHAnsi" w:hAnsiTheme="minorHAnsi" w:cstheme="minorHAnsi"/>
                <w:b/>
                <w:sz w:val="22"/>
                <w:szCs w:val="22"/>
              </w:rPr>
            </w:pPr>
            <w:r w:rsidRPr="000B1416">
              <w:rPr>
                <w:rFonts w:asciiTheme="minorHAnsi" w:hAnsiTheme="minorHAnsi" w:cstheme="minorHAnsi"/>
                <w:b/>
                <w:sz w:val="22"/>
                <w:szCs w:val="22"/>
              </w:rPr>
              <w:t>Group / Team Competence Exercising</w:t>
            </w:r>
          </w:p>
          <w:p w:rsidR="00A476FB" w:rsidRPr="009F532F" w:rsidRDefault="00A476FB" w:rsidP="00BB635C">
            <w:pPr>
              <w:pStyle w:val="NoSpacing"/>
              <w:numPr>
                <w:ilvl w:val="0"/>
                <w:numId w:val="12"/>
              </w:numPr>
              <w:rPr>
                <w:rFonts w:asciiTheme="minorHAnsi" w:hAnsiTheme="minorHAnsi" w:cstheme="minorHAnsi"/>
                <w:b/>
                <w:color w:val="FF0000"/>
                <w:sz w:val="22"/>
                <w:szCs w:val="22"/>
              </w:rPr>
            </w:pPr>
            <w:r w:rsidRPr="009F532F">
              <w:rPr>
                <w:rFonts w:asciiTheme="minorHAnsi" w:hAnsiTheme="minorHAnsi" w:cstheme="minorHAnsi"/>
                <w:b/>
                <w:color w:val="FF0000"/>
                <w:sz w:val="22"/>
                <w:szCs w:val="22"/>
              </w:rPr>
              <w:t>Reduction in operational activity / response has the risk of affecting personnel’s operational competence due to skills fade.</w:t>
            </w:r>
          </w:p>
          <w:p w:rsidR="00A476FB" w:rsidRPr="009F532F" w:rsidRDefault="00A476FB" w:rsidP="00BB635C">
            <w:pPr>
              <w:pStyle w:val="ListParagraph"/>
              <w:numPr>
                <w:ilvl w:val="0"/>
                <w:numId w:val="12"/>
              </w:numPr>
              <w:rPr>
                <w:rFonts w:asciiTheme="minorHAnsi" w:hAnsiTheme="minorHAnsi" w:cstheme="minorHAnsi"/>
                <w:b/>
                <w:color w:val="FF0000"/>
                <w:sz w:val="22"/>
                <w:szCs w:val="22"/>
              </w:rPr>
            </w:pPr>
            <w:r w:rsidRPr="009F532F">
              <w:rPr>
                <w:rFonts w:asciiTheme="minorHAnsi" w:hAnsiTheme="minorHAnsi" w:cstheme="minorHAnsi"/>
                <w:b/>
                <w:color w:val="FF0000"/>
                <w:sz w:val="22"/>
                <w:szCs w:val="22"/>
              </w:rPr>
              <w:t>Maintain and develop operational competencies and confidence.</w:t>
            </w:r>
          </w:p>
          <w:p w:rsidR="00A476FB" w:rsidRPr="00BB635C" w:rsidRDefault="00A476FB" w:rsidP="00BB635C">
            <w:pPr>
              <w:pStyle w:val="ListParagraph"/>
              <w:numPr>
                <w:ilvl w:val="0"/>
                <w:numId w:val="12"/>
              </w:numPr>
              <w:rPr>
                <w:rFonts w:asciiTheme="minorHAnsi" w:hAnsiTheme="minorHAnsi" w:cstheme="minorHAnsi"/>
                <w:color w:val="C0504D" w:themeColor="accent2"/>
                <w:sz w:val="22"/>
                <w:szCs w:val="22"/>
              </w:rPr>
            </w:pPr>
            <w:r w:rsidRPr="00A07CBB">
              <w:rPr>
                <w:rFonts w:asciiTheme="minorHAnsi" w:hAnsiTheme="minorHAnsi" w:cstheme="minorHAnsi"/>
                <w:b/>
                <w:color w:val="FF0000"/>
                <w:sz w:val="22"/>
                <w:szCs w:val="22"/>
              </w:rPr>
              <w:t>Mobilising of RSO / RC and Officers when available to ensure that the Operational Assurance (AIM) is completed and forwarded to enhance any command gaps</w:t>
            </w:r>
            <w:r>
              <w:rPr>
                <w:rFonts w:asciiTheme="minorHAnsi" w:hAnsiTheme="minorHAnsi" w:cstheme="minorHAnsi"/>
                <w:color w:val="C0504D" w:themeColor="accent2"/>
                <w:sz w:val="22"/>
                <w:szCs w:val="22"/>
              </w:rPr>
              <w:t xml:space="preserve">. </w:t>
            </w:r>
          </w:p>
        </w:tc>
        <w:tc>
          <w:tcPr>
            <w:tcW w:w="7654" w:type="dxa"/>
            <w:tcBorders>
              <w:left w:val="double" w:sz="4" w:space="0" w:color="auto"/>
              <w:right w:val="double" w:sz="4" w:space="0" w:color="auto"/>
            </w:tcBorders>
          </w:tcPr>
          <w:p w:rsidR="00A476FB" w:rsidRPr="004324D6" w:rsidRDefault="00A476FB" w:rsidP="004324D6">
            <w:pPr>
              <w:rPr>
                <w:rFonts w:asciiTheme="minorHAnsi" w:hAnsiTheme="minorHAnsi" w:cstheme="minorHAnsi"/>
                <w:sz w:val="22"/>
                <w:szCs w:val="22"/>
              </w:rPr>
            </w:pPr>
            <w:r w:rsidRPr="004324D6">
              <w:rPr>
                <w:rFonts w:asciiTheme="minorHAnsi" w:hAnsiTheme="minorHAnsi" w:cstheme="minorHAnsi"/>
                <w:sz w:val="22"/>
                <w:szCs w:val="22"/>
              </w:rPr>
              <w:t xml:space="preserve">The SC and RSO </w:t>
            </w:r>
            <w:r>
              <w:rPr>
                <w:rFonts w:asciiTheme="minorHAnsi" w:hAnsiTheme="minorHAnsi" w:cstheme="minorHAnsi"/>
                <w:sz w:val="22"/>
                <w:szCs w:val="22"/>
              </w:rPr>
              <w:t xml:space="preserve">&amp; RC’s </w:t>
            </w:r>
            <w:r w:rsidRPr="004324D6">
              <w:rPr>
                <w:rFonts w:asciiTheme="minorHAnsi" w:hAnsiTheme="minorHAnsi" w:cstheme="minorHAnsi"/>
                <w:sz w:val="22"/>
                <w:szCs w:val="22"/>
              </w:rPr>
              <w:t>will continue jointly review PDS / Red kite portfolios as part of a formal review process at the end of every month and feedback quarterly.</w:t>
            </w:r>
          </w:p>
          <w:p w:rsidR="00A476FB" w:rsidRDefault="00A476FB" w:rsidP="004324D6">
            <w:pPr>
              <w:jc w:val="both"/>
              <w:rPr>
                <w:rFonts w:asciiTheme="minorHAnsi" w:hAnsiTheme="minorHAnsi" w:cstheme="minorHAnsi"/>
                <w:sz w:val="22"/>
                <w:szCs w:val="22"/>
              </w:rPr>
            </w:pPr>
            <w:r w:rsidRPr="004324D6">
              <w:rPr>
                <w:rFonts w:asciiTheme="minorHAnsi" w:hAnsiTheme="minorHAnsi" w:cstheme="minorHAnsi"/>
                <w:b/>
                <w:sz w:val="22"/>
                <w:szCs w:val="22"/>
              </w:rPr>
              <w:t>ALL</w:t>
            </w:r>
            <w:r w:rsidRPr="004324D6">
              <w:rPr>
                <w:rFonts w:asciiTheme="minorHAnsi" w:hAnsiTheme="minorHAnsi" w:cstheme="minorHAnsi"/>
                <w:sz w:val="22"/>
                <w:szCs w:val="22"/>
              </w:rPr>
              <w:t xml:space="preserve"> personnel’s </w:t>
            </w:r>
            <w:proofErr w:type="spellStart"/>
            <w:r w:rsidRPr="004324D6">
              <w:rPr>
                <w:rFonts w:asciiTheme="minorHAnsi" w:hAnsiTheme="minorHAnsi" w:cstheme="minorHAnsi"/>
                <w:sz w:val="22"/>
                <w:szCs w:val="22"/>
              </w:rPr>
              <w:t>RedKite</w:t>
            </w:r>
            <w:proofErr w:type="spellEnd"/>
            <w:r w:rsidRPr="004324D6">
              <w:rPr>
                <w:rFonts w:asciiTheme="minorHAnsi" w:hAnsiTheme="minorHAnsi" w:cstheme="minorHAnsi"/>
                <w:sz w:val="22"/>
                <w:szCs w:val="22"/>
              </w:rPr>
              <w:t xml:space="preserve"> portfolios to be continuously monitored by Supervisory Managers – evidence recorded and competencies confirmed where appropriate.  Any identified issues must be acted upon.</w:t>
            </w:r>
          </w:p>
          <w:p w:rsidR="00A476FB" w:rsidRDefault="00A476FB" w:rsidP="004324D6">
            <w:pPr>
              <w:jc w:val="both"/>
              <w:rPr>
                <w:rFonts w:asciiTheme="minorHAnsi" w:hAnsiTheme="minorHAnsi" w:cstheme="minorHAnsi"/>
                <w:sz w:val="22"/>
                <w:szCs w:val="22"/>
              </w:rPr>
            </w:pPr>
            <w:r>
              <w:rPr>
                <w:rFonts w:asciiTheme="minorHAnsi" w:hAnsiTheme="minorHAnsi" w:cstheme="minorHAnsi"/>
                <w:sz w:val="22"/>
                <w:szCs w:val="22"/>
              </w:rPr>
              <w:t>RSO to oversee Retained Sections as a support to the Station based WC’s.</w:t>
            </w:r>
          </w:p>
          <w:p w:rsidR="00A476FB" w:rsidRDefault="00A476FB" w:rsidP="004324D6">
            <w:pPr>
              <w:jc w:val="both"/>
              <w:rPr>
                <w:rFonts w:asciiTheme="minorHAnsi" w:hAnsiTheme="minorHAnsi" w:cstheme="minorHAnsi"/>
                <w:sz w:val="22"/>
                <w:szCs w:val="22"/>
              </w:rPr>
            </w:pPr>
            <w:r>
              <w:rPr>
                <w:rFonts w:asciiTheme="minorHAnsi" w:hAnsiTheme="minorHAnsi" w:cstheme="minorHAnsi"/>
                <w:sz w:val="22"/>
                <w:szCs w:val="22"/>
              </w:rPr>
              <w:t>All Mandatory TADC courses will be undertaken by staff at the level required for their role.</w:t>
            </w:r>
          </w:p>
          <w:p w:rsidR="00A476FB" w:rsidRDefault="00A476FB" w:rsidP="004324D6">
            <w:pPr>
              <w:jc w:val="both"/>
              <w:rPr>
                <w:rFonts w:asciiTheme="minorHAnsi" w:hAnsiTheme="minorHAnsi" w:cstheme="minorHAnsi"/>
                <w:sz w:val="22"/>
                <w:szCs w:val="22"/>
              </w:rPr>
            </w:pPr>
            <w:r>
              <w:rPr>
                <w:rFonts w:asciiTheme="minorHAnsi" w:hAnsiTheme="minorHAnsi" w:cstheme="minorHAnsi"/>
                <w:sz w:val="22"/>
                <w:szCs w:val="22"/>
              </w:rPr>
              <w:t>SC, RC’s &amp; RSO where required will support development plans and aspirations of individuals to achieve their potential.</w:t>
            </w:r>
          </w:p>
          <w:p w:rsidR="00421EC7" w:rsidRPr="004324D6" w:rsidRDefault="00421EC7" w:rsidP="004324D6">
            <w:pPr>
              <w:jc w:val="both"/>
              <w:rPr>
                <w:rFonts w:asciiTheme="minorHAnsi" w:hAnsiTheme="minorHAnsi" w:cstheme="minorHAnsi"/>
                <w:sz w:val="22"/>
                <w:szCs w:val="22"/>
              </w:rPr>
            </w:pPr>
          </w:p>
        </w:tc>
        <w:tc>
          <w:tcPr>
            <w:tcW w:w="1843" w:type="dxa"/>
            <w:tcBorders>
              <w:left w:val="double" w:sz="4" w:space="0" w:color="auto"/>
            </w:tcBorders>
          </w:tcPr>
          <w:p w:rsidR="00A476FB" w:rsidRPr="00A476FB" w:rsidRDefault="00A476FB" w:rsidP="00A476FB">
            <w:pPr>
              <w:jc w:val="center"/>
              <w:rPr>
                <w:rFonts w:asciiTheme="minorHAnsi" w:hAnsiTheme="minorHAnsi" w:cstheme="minorHAnsi"/>
                <w:sz w:val="22"/>
                <w:szCs w:val="22"/>
              </w:rPr>
            </w:pPr>
            <w:r w:rsidRPr="00A476FB">
              <w:rPr>
                <w:rFonts w:asciiTheme="minorHAnsi" w:hAnsiTheme="minorHAnsi" w:cstheme="minorHAnsi"/>
                <w:sz w:val="22"/>
                <w:szCs w:val="22"/>
              </w:rPr>
              <w:t>Station Management Team</w:t>
            </w:r>
          </w:p>
        </w:tc>
      </w:tr>
      <w:tr w:rsidR="00A476FB" w:rsidTr="00A476FB">
        <w:tc>
          <w:tcPr>
            <w:tcW w:w="6062" w:type="dxa"/>
            <w:tcBorders>
              <w:right w:val="double" w:sz="4" w:space="0" w:color="auto"/>
            </w:tcBorders>
          </w:tcPr>
          <w:p w:rsidR="00A476FB" w:rsidRDefault="00A476FB" w:rsidP="00B951F4">
            <w:pPr>
              <w:rPr>
                <w:rFonts w:asciiTheme="minorHAnsi" w:eastAsia="Times New Roman" w:hAnsiTheme="minorHAnsi" w:cstheme="minorHAnsi"/>
                <w:b/>
                <w:bCs/>
                <w:sz w:val="22"/>
                <w:szCs w:val="22"/>
                <w:lang w:eastAsia="en-GB"/>
              </w:rPr>
            </w:pPr>
            <w:r>
              <w:rPr>
                <w:rFonts w:asciiTheme="minorHAnsi" w:eastAsia="Times New Roman" w:hAnsiTheme="minorHAnsi" w:cstheme="minorHAnsi"/>
                <w:b/>
                <w:bCs/>
                <w:sz w:val="22"/>
                <w:szCs w:val="22"/>
                <w:lang w:eastAsia="en-GB"/>
              </w:rPr>
              <w:t>Continue to support</w:t>
            </w:r>
            <w:r w:rsidRPr="00B951F4">
              <w:rPr>
                <w:rFonts w:asciiTheme="minorHAnsi" w:eastAsia="Times New Roman" w:hAnsiTheme="minorHAnsi" w:cstheme="minorHAnsi"/>
                <w:b/>
                <w:bCs/>
                <w:sz w:val="22"/>
                <w:szCs w:val="22"/>
                <w:lang w:eastAsia="en-GB"/>
              </w:rPr>
              <w:t xml:space="preserve"> RDS availability</w:t>
            </w:r>
            <w:r>
              <w:rPr>
                <w:rFonts w:asciiTheme="minorHAnsi" w:eastAsia="Times New Roman" w:hAnsiTheme="minorHAnsi" w:cstheme="minorHAnsi"/>
                <w:b/>
                <w:bCs/>
                <w:sz w:val="22"/>
                <w:szCs w:val="22"/>
                <w:lang w:eastAsia="en-GB"/>
              </w:rPr>
              <w:t>:</w:t>
            </w:r>
          </w:p>
          <w:p w:rsidR="00A476FB" w:rsidRPr="00792B49" w:rsidRDefault="00A476FB" w:rsidP="00D01E87">
            <w:pPr>
              <w:pStyle w:val="ListParagraph"/>
              <w:numPr>
                <w:ilvl w:val="0"/>
                <w:numId w:val="16"/>
              </w:numPr>
            </w:pPr>
            <w:r>
              <w:rPr>
                <w:rFonts w:asciiTheme="minorHAnsi" w:eastAsia="Times New Roman" w:hAnsiTheme="minorHAnsi" w:cstheme="minorHAnsi"/>
                <w:b/>
                <w:color w:val="FF0000"/>
                <w:sz w:val="22"/>
                <w:szCs w:val="22"/>
                <w:lang w:eastAsia="en-GB"/>
              </w:rPr>
              <w:t>Southam and Fenny Compton</w:t>
            </w:r>
            <w:r w:rsidRPr="00D01E87">
              <w:rPr>
                <w:rFonts w:asciiTheme="minorHAnsi" w:eastAsia="Times New Roman" w:hAnsiTheme="minorHAnsi" w:cstheme="minorHAnsi"/>
                <w:b/>
                <w:color w:val="FF0000"/>
                <w:sz w:val="22"/>
                <w:szCs w:val="22"/>
                <w:lang w:eastAsia="en-GB"/>
              </w:rPr>
              <w:t xml:space="preserve"> RDS section</w:t>
            </w:r>
            <w:r>
              <w:rPr>
                <w:rFonts w:asciiTheme="minorHAnsi" w:eastAsia="Times New Roman" w:hAnsiTheme="minorHAnsi" w:cstheme="minorHAnsi"/>
                <w:b/>
                <w:color w:val="FF0000"/>
                <w:sz w:val="22"/>
                <w:szCs w:val="22"/>
                <w:lang w:eastAsia="en-GB"/>
              </w:rPr>
              <w:t>s</w:t>
            </w:r>
            <w:r w:rsidRPr="00D01E87">
              <w:rPr>
                <w:rFonts w:asciiTheme="minorHAnsi" w:eastAsia="Times New Roman" w:hAnsiTheme="minorHAnsi" w:cstheme="minorHAnsi"/>
                <w:b/>
                <w:color w:val="FF0000"/>
                <w:sz w:val="22"/>
                <w:szCs w:val="22"/>
                <w:lang w:eastAsia="en-GB"/>
              </w:rPr>
              <w:t xml:space="preserve"> </w:t>
            </w:r>
            <w:r>
              <w:rPr>
                <w:rFonts w:asciiTheme="minorHAnsi" w:eastAsia="Times New Roman" w:hAnsiTheme="minorHAnsi" w:cstheme="minorHAnsi"/>
                <w:b/>
                <w:color w:val="FF0000"/>
                <w:sz w:val="22"/>
                <w:szCs w:val="22"/>
                <w:lang w:eastAsia="en-GB"/>
              </w:rPr>
              <w:t xml:space="preserve">will be monitored and supported with </w:t>
            </w:r>
            <w:r w:rsidR="00097A2D">
              <w:rPr>
                <w:rFonts w:asciiTheme="minorHAnsi" w:eastAsia="Times New Roman" w:hAnsiTheme="minorHAnsi" w:cstheme="minorHAnsi"/>
                <w:b/>
                <w:color w:val="FF0000"/>
                <w:sz w:val="22"/>
                <w:szCs w:val="22"/>
                <w:lang w:eastAsia="en-GB"/>
              </w:rPr>
              <w:t>recruitment to</w:t>
            </w:r>
            <w:r>
              <w:rPr>
                <w:rFonts w:asciiTheme="minorHAnsi" w:eastAsia="Times New Roman" w:hAnsiTheme="minorHAnsi" w:cstheme="minorHAnsi"/>
                <w:b/>
                <w:color w:val="FF0000"/>
                <w:sz w:val="22"/>
                <w:szCs w:val="22"/>
                <w:lang w:eastAsia="en-GB"/>
              </w:rPr>
              <w:t xml:space="preserve"> keep high availability.</w:t>
            </w:r>
          </w:p>
          <w:p w:rsidR="00A476FB" w:rsidRDefault="00A476FB" w:rsidP="00D01E87">
            <w:pPr>
              <w:pStyle w:val="ListParagraph"/>
              <w:numPr>
                <w:ilvl w:val="0"/>
                <w:numId w:val="16"/>
              </w:numPr>
            </w:pPr>
            <w:r>
              <w:rPr>
                <w:rFonts w:asciiTheme="minorHAnsi" w:eastAsia="Times New Roman" w:hAnsiTheme="minorHAnsi" w:cstheme="minorHAnsi"/>
                <w:b/>
                <w:color w:val="FF0000"/>
                <w:sz w:val="22"/>
                <w:szCs w:val="22"/>
                <w:lang w:eastAsia="en-GB"/>
              </w:rPr>
              <w:t>Southam is a Key support station for a rapidly expanding Rugby District</w:t>
            </w:r>
          </w:p>
          <w:p w:rsidR="00A476FB" w:rsidRDefault="00A476FB"/>
        </w:tc>
        <w:tc>
          <w:tcPr>
            <w:tcW w:w="7654" w:type="dxa"/>
            <w:tcBorders>
              <w:left w:val="double" w:sz="4" w:space="0" w:color="auto"/>
              <w:right w:val="double" w:sz="4" w:space="0" w:color="auto"/>
            </w:tcBorders>
          </w:tcPr>
          <w:p w:rsidR="00A476FB" w:rsidRDefault="00A476FB">
            <w:pPr>
              <w:rPr>
                <w:rFonts w:asciiTheme="minorHAnsi" w:eastAsia="Times New Roman" w:hAnsiTheme="minorHAnsi" w:cstheme="minorHAnsi"/>
                <w:color w:val="000000"/>
                <w:sz w:val="22"/>
                <w:szCs w:val="22"/>
                <w:lang w:eastAsia="en-GB"/>
              </w:rPr>
            </w:pPr>
            <w:r w:rsidRPr="004324D6">
              <w:rPr>
                <w:rFonts w:asciiTheme="minorHAnsi" w:eastAsia="Times New Roman" w:hAnsiTheme="minorHAnsi" w:cstheme="minorHAnsi"/>
                <w:color w:val="000000"/>
                <w:sz w:val="22"/>
                <w:szCs w:val="22"/>
                <w:lang w:eastAsia="en-GB"/>
              </w:rPr>
              <w:t>Identify any gaps in appliance availability, skill sets and continually look at potential recruitment to maximum establishment, working with the DRASP team.</w:t>
            </w:r>
            <w:r>
              <w:rPr>
                <w:rFonts w:asciiTheme="minorHAnsi" w:eastAsia="Times New Roman" w:hAnsiTheme="minorHAnsi" w:cstheme="minorHAnsi"/>
                <w:color w:val="000000"/>
                <w:sz w:val="22"/>
                <w:szCs w:val="22"/>
                <w:lang w:eastAsia="en-GB"/>
              </w:rPr>
              <w:t xml:space="preserve"> RSO to work closely with DRASP and TADC to ensure staff arriving on station are fit for the role.</w:t>
            </w:r>
          </w:p>
          <w:p w:rsidR="00A476FB" w:rsidRPr="00792B49" w:rsidRDefault="00A476FB" w:rsidP="00792B49">
            <w:pPr>
              <w:rPr>
                <w:rFonts w:asciiTheme="minorHAnsi" w:eastAsia="Times New Roman" w:hAnsiTheme="minorHAnsi" w:cstheme="minorHAnsi"/>
                <w:sz w:val="22"/>
                <w:szCs w:val="22"/>
                <w:lang w:eastAsia="en-GB"/>
              </w:rPr>
            </w:pPr>
            <w:r>
              <w:rPr>
                <w:rFonts w:asciiTheme="minorHAnsi" w:eastAsia="Times New Roman" w:hAnsiTheme="minorHAnsi" w:cstheme="minorHAnsi"/>
                <w:sz w:val="22"/>
                <w:szCs w:val="22"/>
                <w:lang w:eastAsia="en-GB"/>
              </w:rPr>
              <w:t>Newly recruited personnel are to be fully supported.</w:t>
            </w:r>
          </w:p>
        </w:tc>
        <w:tc>
          <w:tcPr>
            <w:tcW w:w="1843" w:type="dxa"/>
            <w:tcBorders>
              <w:left w:val="double" w:sz="4" w:space="0" w:color="auto"/>
            </w:tcBorders>
          </w:tcPr>
          <w:p w:rsidR="00A476FB" w:rsidRDefault="00A476FB" w:rsidP="00A476FB">
            <w:pPr>
              <w:jc w:val="center"/>
            </w:pPr>
            <w:r w:rsidRPr="00674107">
              <w:rPr>
                <w:rFonts w:asciiTheme="minorHAnsi" w:hAnsiTheme="minorHAnsi" w:cstheme="minorHAnsi"/>
                <w:sz w:val="22"/>
                <w:szCs w:val="22"/>
              </w:rPr>
              <w:t>Station Management Team</w:t>
            </w:r>
          </w:p>
        </w:tc>
      </w:tr>
      <w:tr w:rsidR="00A476FB" w:rsidTr="00A476FB">
        <w:tc>
          <w:tcPr>
            <w:tcW w:w="6062" w:type="dxa"/>
            <w:tcBorders>
              <w:right w:val="double" w:sz="4" w:space="0" w:color="auto"/>
            </w:tcBorders>
          </w:tcPr>
          <w:p w:rsidR="00A476FB" w:rsidRPr="000B1416" w:rsidRDefault="00A476FB" w:rsidP="00B951F4">
            <w:pPr>
              <w:rPr>
                <w:rFonts w:asciiTheme="minorHAnsi" w:hAnsiTheme="minorHAnsi" w:cstheme="minorHAnsi"/>
                <w:b/>
                <w:sz w:val="22"/>
                <w:szCs w:val="22"/>
              </w:rPr>
            </w:pPr>
            <w:r w:rsidRPr="000B1416">
              <w:rPr>
                <w:rFonts w:asciiTheme="minorHAnsi" w:hAnsiTheme="minorHAnsi" w:cstheme="minorHAnsi"/>
                <w:b/>
                <w:sz w:val="22"/>
                <w:szCs w:val="22"/>
              </w:rPr>
              <w:t>Targeted Risk Information Gathering</w:t>
            </w:r>
          </w:p>
          <w:p w:rsidR="00A476FB" w:rsidRPr="009F532F" w:rsidRDefault="00A476FB" w:rsidP="009F532F">
            <w:pPr>
              <w:pStyle w:val="ListParagraph"/>
              <w:numPr>
                <w:ilvl w:val="0"/>
                <w:numId w:val="13"/>
              </w:numPr>
              <w:rPr>
                <w:rFonts w:asciiTheme="minorHAnsi" w:hAnsiTheme="minorHAnsi" w:cstheme="minorHAnsi"/>
                <w:b/>
                <w:color w:val="FF0000"/>
                <w:sz w:val="22"/>
                <w:szCs w:val="22"/>
              </w:rPr>
            </w:pPr>
            <w:r>
              <w:rPr>
                <w:rFonts w:asciiTheme="minorHAnsi" w:hAnsiTheme="minorHAnsi" w:cstheme="minorHAnsi"/>
                <w:b/>
                <w:color w:val="FF0000"/>
                <w:sz w:val="22"/>
                <w:szCs w:val="22"/>
              </w:rPr>
              <w:t>Ensure t</w:t>
            </w:r>
            <w:r w:rsidRPr="009F532F">
              <w:rPr>
                <w:rFonts w:asciiTheme="minorHAnsi" w:hAnsiTheme="minorHAnsi" w:cstheme="minorHAnsi"/>
                <w:b/>
                <w:color w:val="FF0000"/>
                <w:sz w:val="22"/>
                <w:szCs w:val="22"/>
              </w:rPr>
              <w:t>he higher risk premises within the District are being identified and inspected.</w:t>
            </w:r>
          </w:p>
          <w:p w:rsidR="00A476FB" w:rsidRPr="009F532F" w:rsidRDefault="00A476FB" w:rsidP="009F532F">
            <w:pPr>
              <w:pStyle w:val="ListParagraph"/>
              <w:numPr>
                <w:ilvl w:val="0"/>
                <w:numId w:val="13"/>
              </w:numPr>
              <w:rPr>
                <w:rFonts w:asciiTheme="minorHAnsi" w:hAnsiTheme="minorHAnsi" w:cstheme="minorHAnsi"/>
                <w:b/>
                <w:color w:val="FF0000"/>
                <w:sz w:val="22"/>
                <w:szCs w:val="22"/>
              </w:rPr>
            </w:pPr>
            <w:r w:rsidRPr="009F532F">
              <w:rPr>
                <w:rFonts w:asciiTheme="minorHAnsi" w:hAnsiTheme="minorHAnsi" w:cstheme="minorHAnsi"/>
                <w:b/>
                <w:color w:val="FF0000"/>
                <w:sz w:val="22"/>
                <w:szCs w:val="22"/>
              </w:rPr>
              <w:t>Inspections being distributed via the process are not identifying the higher risk areas within the District</w:t>
            </w:r>
          </w:p>
          <w:p w:rsidR="00A476FB" w:rsidRPr="009F532F" w:rsidRDefault="00A476FB" w:rsidP="009F532F">
            <w:pPr>
              <w:pStyle w:val="ListParagraph"/>
              <w:numPr>
                <w:ilvl w:val="0"/>
                <w:numId w:val="13"/>
              </w:numPr>
              <w:rPr>
                <w:rFonts w:asciiTheme="minorHAnsi" w:hAnsiTheme="minorHAnsi" w:cstheme="minorHAnsi"/>
                <w:b/>
                <w:color w:val="C0504D" w:themeColor="accent2"/>
                <w:sz w:val="22"/>
                <w:szCs w:val="22"/>
              </w:rPr>
            </w:pPr>
            <w:r w:rsidRPr="009F532F">
              <w:rPr>
                <w:rFonts w:asciiTheme="minorHAnsi" w:hAnsiTheme="minorHAnsi" w:cstheme="minorHAnsi"/>
                <w:b/>
                <w:color w:val="FF0000"/>
                <w:sz w:val="22"/>
                <w:szCs w:val="22"/>
              </w:rPr>
              <w:t>015 Information passed at the earliest Opportunity</w:t>
            </w:r>
            <w:r>
              <w:rPr>
                <w:rFonts w:asciiTheme="minorHAnsi" w:hAnsiTheme="minorHAnsi" w:cstheme="minorHAnsi"/>
                <w:b/>
                <w:color w:val="FF0000"/>
                <w:sz w:val="22"/>
                <w:szCs w:val="22"/>
              </w:rPr>
              <w:t xml:space="preserve"> and continually updated</w:t>
            </w:r>
          </w:p>
        </w:tc>
        <w:tc>
          <w:tcPr>
            <w:tcW w:w="7654" w:type="dxa"/>
            <w:tcBorders>
              <w:left w:val="double" w:sz="4" w:space="0" w:color="auto"/>
              <w:right w:val="double" w:sz="4" w:space="0" w:color="auto"/>
            </w:tcBorders>
          </w:tcPr>
          <w:p w:rsidR="00A476FB" w:rsidRDefault="00A476FB" w:rsidP="009F532F">
            <w:pPr>
              <w:rPr>
                <w:rFonts w:asciiTheme="minorHAnsi" w:hAnsiTheme="minorHAnsi" w:cstheme="minorHAnsi"/>
                <w:sz w:val="22"/>
                <w:szCs w:val="22"/>
              </w:rPr>
            </w:pPr>
            <w:r w:rsidRPr="004324D6">
              <w:rPr>
                <w:rFonts w:asciiTheme="minorHAnsi" w:hAnsiTheme="minorHAnsi" w:cstheme="minorHAnsi"/>
                <w:sz w:val="22"/>
                <w:szCs w:val="22"/>
              </w:rPr>
              <w:t xml:space="preserve">Focus efforts on a methodical process of gathering risk information for higher risk premises utilising local knowledge as opposed to working from only lists governed by  RRO’s and PRIS re-inspections.  </w:t>
            </w:r>
          </w:p>
          <w:p w:rsidR="00A476FB" w:rsidRDefault="00A476FB" w:rsidP="00F12F40">
            <w:pPr>
              <w:rPr>
                <w:rFonts w:asciiTheme="minorHAnsi" w:hAnsiTheme="minorHAnsi" w:cstheme="minorHAnsi"/>
                <w:sz w:val="22"/>
                <w:szCs w:val="22"/>
              </w:rPr>
            </w:pPr>
            <w:r w:rsidRPr="00F12F40">
              <w:rPr>
                <w:rFonts w:asciiTheme="minorHAnsi" w:hAnsiTheme="minorHAnsi" w:cstheme="minorHAnsi"/>
                <w:sz w:val="22"/>
                <w:szCs w:val="22"/>
              </w:rPr>
              <w:t xml:space="preserve">Station Based staff will highlight any new developments and forward any new risks through the Operational Planning (O1’s)  teams as and when they are made aware. Prevention Teams inclusive of Arson and station Staff will complete the correct processes for highlighting risks either temporary or permanent. </w:t>
            </w:r>
          </w:p>
          <w:p w:rsidR="00A476FB" w:rsidRPr="001C36A4" w:rsidRDefault="00A476FB" w:rsidP="001C36A4">
            <w:pPr>
              <w:rPr>
                <w:rFonts w:asciiTheme="minorHAnsi" w:hAnsiTheme="minorHAnsi" w:cstheme="minorHAnsi"/>
                <w:sz w:val="22"/>
                <w:szCs w:val="22"/>
              </w:rPr>
            </w:pPr>
          </w:p>
        </w:tc>
        <w:tc>
          <w:tcPr>
            <w:tcW w:w="1843" w:type="dxa"/>
            <w:tcBorders>
              <w:left w:val="double" w:sz="4" w:space="0" w:color="auto"/>
            </w:tcBorders>
          </w:tcPr>
          <w:p w:rsidR="00A476FB" w:rsidRDefault="00A476FB" w:rsidP="00A476FB">
            <w:pPr>
              <w:jc w:val="center"/>
            </w:pPr>
            <w:r w:rsidRPr="00674107">
              <w:rPr>
                <w:rFonts w:asciiTheme="minorHAnsi" w:hAnsiTheme="minorHAnsi" w:cstheme="minorHAnsi"/>
                <w:sz w:val="22"/>
                <w:szCs w:val="22"/>
              </w:rPr>
              <w:t>Station Management Team</w:t>
            </w:r>
          </w:p>
        </w:tc>
      </w:tr>
      <w:tr w:rsidR="00A476FB" w:rsidTr="00A476FB">
        <w:tc>
          <w:tcPr>
            <w:tcW w:w="6062" w:type="dxa"/>
            <w:tcBorders>
              <w:right w:val="double" w:sz="4" w:space="0" w:color="auto"/>
            </w:tcBorders>
          </w:tcPr>
          <w:p w:rsidR="00A476FB" w:rsidRPr="000B1416" w:rsidRDefault="00A476FB" w:rsidP="00B951F4">
            <w:pPr>
              <w:rPr>
                <w:rFonts w:asciiTheme="minorHAnsi" w:hAnsiTheme="minorHAnsi" w:cstheme="minorHAnsi"/>
                <w:b/>
                <w:sz w:val="22"/>
                <w:szCs w:val="22"/>
              </w:rPr>
            </w:pPr>
            <w:r w:rsidRPr="000B1416">
              <w:rPr>
                <w:rFonts w:asciiTheme="minorHAnsi" w:hAnsiTheme="minorHAnsi" w:cstheme="minorHAnsi"/>
                <w:b/>
                <w:sz w:val="22"/>
                <w:szCs w:val="22"/>
              </w:rPr>
              <w:t>Level 2 / 3 Risk Familiarisation &amp; Training</w:t>
            </w:r>
          </w:p>
          <w:p w:rsidR="00A476FB" w:rsidRPr="009F532F" w:rsidRDefault="00A476FB" w:rsidP="00F12F40">
            <w:pPr>
              <w:pStyle w:val="ListParagraph"/>
              <w:numPr>
                <w:ilvl w:val="0"/>
                <w:numId w:val="14"/>
              </w:numPr>
              <w:rPr>
                <w:rFonts w:asciiTheme="minorHAnsi" w:hAnsiTheme="minorHAnsi" w:cstheme="minorHAnsi"/>
                <w:b/>
                <w:color w:val="C0504D" w:themeColor="accent2"/>
                <w:sz w:val="22"/>
                <w:szCs w:val="22"/>
              </w:rPr>
            </w:pPr>
            <w:r w:rsidRPr="009F532F">
              <w:rPr>
                <w:rFonts w:asciiTheme="minorHAnsi" w:hAnsiTheme="minorHAnsi" w:cstheme="minorHAnsi"/>
                <w:b/>
                <w:color w:val="FF0000"/>
                <w:sz w:val="22"/>
                <w:szCs w:val="22"/>
              </w:rPr>
              <w:t xml:space="preserve">Each </w:t>
            </w:r>
            <w:r>
              <w:rPr>
                <w:rFonts w:asciiTheme="minorHAnsi" w:hAnsiTheme="minorHAnsi" w:cstheme="minorHAnsi"/>
                <w:b/>
                <w:color w:val="FF0000"/>
                <w:sz w:val="22"/>
                <w:szCs w:val="22"/>
              </w:rPr>
              <w:t>watch and RDS Section</w:t>
            </w:r>
            <w:r w:rsidRPr="009F532F">
              <w:rPr>
                <w:rFonts w:asciiTheme="minorHAnsi" w:hAnsiTheme="minorHAnsi" w:cstheme="minorHAnsi"/>
                <w:b/>
                <w:color w:val="FF0000"/>
                <w:sz w:val="22"/>
                <w:szCs w:val="22"/>
              </w:rPr>
              <w:t xml:space="preserve"> will, deliver a programme of operational exercises at premises identified by the Premises Risk Information System (PRIS) Level 2 and above, to familiarise personnel with the premises and develop competencies associated with the r</w:t>
            </w:r>
            <w:r>
              <w:rPr>
                <w:rFonts w:asciiTheme="minorHAnsi" w:hAnsiTheme="minorHAnsi" w:cstheme="minorHAnsi"/>
                <w:b/>
                <w:color w:val="FF0000"/>
                <w:sz w:val="22"/>
                <w:szCs w:val="22"/>
              </w:rPr>
              <w:t xml:space="preserve">isk this will total minimum of </w:t>
            </w:r>
            <w:r w:rsidRPr="009F532F">
              <w:rPr>
                <w:rFonts w:asciiTheme="minorHAnsi" w:hAnsiTheme="minorHAnsi" w:cstheme="minorHAnsi"/>
                <w:b/>
                <w:color w:val="FF0000"/>
                <w:sz w:val="22"/>
                <w:szCs w:val="22"/>
              </w:rPr>
              <w:t xml:space="preserve"> </w:t>
            </w:r>
            <w:r>
              <w:rPr>
                <w:rFonts w:asciiTheme="minorHAnsi" w:hAnsiTheme="minorHAnsi" w:cstheme="minorHAnsi"/>
                <w:b/>
                <w:color w:val="FF0000"/>
                <w:sz w:val="22"/>
                <w:szCs w:val="22"/>
              </w:rPr>
              <w:t xml:space="preserve">4 </w:t>
            </w:r>
            <w:r w:rsidRPr="009F532F">
              <w:rPr>
                <w:rFonts w:asciiTheme="minorHAnsi" w:hAnsiTheme="minorHAnsi" w:cstheme="minorHAnsi"/>
                <w:b/>
                <w:color w:val="FF0000"/>
                <w:sz w:val="22"/>
                <w:szCs w:val="22"/>
              </w:rPr>
              <w:t>exercises.</w:t>
            </w:r>
          </w:p>
        </w:tc>
        <w:tc>
          <w:tcPr>
            <w:tcW w:w="7654" w:type="dxa"/>
            <w:tcBorders>
              <w:left w:val="double" w:sz="4" w:space="0" w:color="auto"/>
              <w:right w:val="double" w:sz="4" w:space="0" w:color="auto"/>
            </w:tcBorders>
          </w:tcPr>
          <w:p w:rsidR="00A476FB" w:rsidRPr="004324D6" w:rsidRDefault="00A476FB">
            <w:pPr>
              <w:rPr>
                <w:rFonts w:asciiTheme="minorHAnsi" w:hAnsiTheme="minorHAnsi" w:cstheme="minorHAnsi"/>
                <w:sz w:val="22"/>
                <w:szCs w:val="22"/>
              </w:rPr>
            </w:pPr>
            <w:r w:rsidRPr="004324D6">
              <w:rPr>
                <w:rFonts w:asciiTheme="minorHAnsi" w:hAnsiTheme="minorHAnsi" w:cstheme="minorHAnsi"/>
                <w:sz w:val="22"/>
                <w:szCs w:val="22"/>
              </w:rPr>
              <w:t>Continue to conduct visits, exercises, desktop type training &amp; local discussions on all respective risk premises.  Schedule of planned training to be made annually and in advance / station.</w:t>
            </w:r>
          </w:p>
          <w:p w:rsidR="00A476FB" w:rsidRPr="004324D6" w:rsidRDefault="00A476FB" w:rsidP="004324D6">
            <w:pPr>
              <w:rPr>
                <w:rFonts w:asciiTheme="minorHAnsi" w:hAnsiTheme="minorHAnsi" w:cstheme="minorHAnsi"/>
                <w:sz w:val="22"/>
                <w:szCs w:val="22"/>
              </w:rPr>
            </w:pPr>
            <w:r w:rsidRPr="004324D6">
              <w:rPr>
                <w:rFonts w:asciiTheme="minorHAnsi" w:hAnsiTheme="minorHAnsi" w:cstheme="minorHAnsi"/>
                <w:sz w:val="22"/>
                <w:szCs w:val="22"/>
              </w:rPr>
              <w:t>Ensure that all exercises are planned at Level 3 (priority) or Level 2 premises to support local visits.</w:t>
            </w:r>
          </w:p>
          <w:p w:rsidR="00A476FB" w:rsidRDefault="00A476FB">
            <w:pPr>
              <w:rPr>
                <w:rFonts w:asciiTheme="minorHAnsi" w:hAnsiTheme="minorHAnsi" w:cstheme="minorHAnsi"/>
                <w:sz w:val="22"/>
                <w:szCs w:val="22"/>
              </w:rPr>
            </w:pPr>
            <w:r w:rsidRPr="004324D6">
              <w:rPr>
                <w:rFonts w:asciiTheme="minorHAnsi" w:hAnsiTheme="minorHAnsi" w:cstheme="minorHAnsi"/>
                <w:sz w:val="22"/>
                <w:szCs w:val="22"/>
              </w:rPr>
              <w:t>RDS to familiarise on risk premises identified in areas within drill nights, especially for Development Firefighters</w:t>
            </w:r>
            <w:r>
              <w:rPr>
                <w:rFonts w:asciiTheme="minorHAnsi" w:hAnsiTheme="minorHAnsi" w:cstheme="minorHAnsi"/>
                <w:sz w:val="22"/>
                <w:szCs w:val="22"/>
              </w:rPr>
              <w:t>.</w:t>
            </w:r>
          </w:p>
          <w:p w:rsidR="00421EC7" w:rsidRPr="004324D6" w:rsidRDefault="00421EC7">
            <w:pPr>
              <w:rPr>
                <w:rFonts w:asciiTheme="minorHAnsi" w:hAnsiTheme="minorHAnsi" w:cstheme="minorHAnsi"/>
                <w:sz w:val="22"/>
                <w:szCs w:val="22"/>
              </w:rPr>
            </w:pPr>
          </w:p>
        </w:tc>
        <w:tc>
          <w:tcPr>
            <w:tcW w:w="1843" w:type="dxa"/>
            <w:tcBorders>
              <w:left w:val="double" w:sz="4" w:space="0" w:color="auto"/>
            </w:tcBorders>
          </w:tcPr>
          <w:p w:rsidR="00A476FB" w:rsidRDefault="00A476FB" w:rsidP="00A476FB">
            <w:pPr>
              <w:jc w:val="center"/>
            </w:pPr>
            <w:r w:rsidRPr="00674107">
              <w:rPr>
                <w:rFonts w:asciiTheme="minorHAnsi" w:hAnsiTheme="minorHAnsi" w:cstheme="minorHAnsi"/>
                <w:sz w:val="22"/>
                <w:szCs w:val="22"/>
              </w:rPr>
              <w:t>Station Management Team</w:t>
            </w:r>
          </w:p>
        </w:tc>
      </w:tr>
      <w:tr w:rsidR="00A476FB" w:rsidTr="00A476FB">
        <w:tc>
          <w:tcPr>
            <w:tcW w:w="6062" w:type="dxa"/>
            <w:tcBorders>
              <w:right w:val="double" w:sz="4" w:space="0" w:color="auto"/>
            </w:tcBorders>
          </w:tcPr>
          <w:p w:rsidR="00A476FB" w:rsidRDefault="00A476FB" w:rsidP="00B951F4">
            <w:pPr>
              <w:rPr>
                <w:rFonts w:asciiTheme="minorHAnsi" w:hAnsiTheme="minorHAnsi" w:cstheme="minorHAnsi"/>
                <w:b/>
                <w:sz w:val="22"/>
                <w:szCs w:val="22"/>
              </w:rPr>
            </w:pPr>
            <w:r>
              <w:rPr>
                <w:rFonts w:asciiTheme="minorHAnsi" w:hAnsiTheme="minorHAnsi" w:cstheme="minorHAnsi"/>
                <w:b/>
                <w:sz w:val="22"/>
                <w:szCs w:val="22"/>
              </w:rPr>
              <w:t>Ops Board:</w:t>
            </w:r>
          </w:p>
          <w:p w:rsidR="00A476FB" w:rsidRPr="009F532F" w:rsidRDefault="00A476FB" w:rsidP="009F532F">
            <w:pPr>
              <w:pStyle w:val="ListParagraph"/>
              <w:numPr>
                <w:ilvl w:val="0"/>
                <w:numId w:val="14"/>
              </w:numPr>
              <w:rPr>
                <w:rFonts w:asciiTheme="minorHAnsi" w:hAnsiTheme="minorHAnsi" w:cstheme="minorHAnsi"/>
                <w:b/>
                <w:color w:val="FF0000"/>
                <w:sz w:val="22"/>
                <w:szCs w:val="22"/>
              </w:rPr>
            </w:pPr>
            <w:r w:rsidRPr="009F532F">
              <w:rPr>
                <w:rFonts w:asciiTheme="minorHAnsi" w:hAnsiTheme="minorHAnsi" w:cstheme="minorHAnsi"/>
                <w:b/>
                <w:color w:val="FF0000"/>
                <w:sz w:val="22"/>
                <w:szCs w:val="22"/>
              </w:rPr>
              <w:t xml:space="preserve">Ensure that the boards are used in line with the Service Policy, and highlight any best practices that can be shared locally and across the Service. (Use SC Ops Assurance as a SPOC) </w:t>
            </w:r>
          </w:p>
          <w:p w:rsidR="00A476FB" w:rsidRDefault="00A476FB" w:rsidP="00B951F4">
            <w:pPr>
              <w:rPr>
                <w:rFonts w:asciiTheme="minorHAnsi" w:hAnsiTheme="minorHAnsi" w:cstheme="minorHAnsi"/>
                <w:b/>
                <w:sz w:val="22"/>
                <w:szCs w:val="22"/>
              </w:rPr>
            </w:pPr>
          </w:p>
          <w:p w:rsidR="00A476FB" w:rsidRDefault="00A476FB" w:rsidP="00B951F4">
            <w:pPr>
              <w:rPr>
                <w:rFonts w:asciiTheme="minorHAnsi" w:hAnsiTheme="minorHAnsi" w:cstheme="minorHAnsi"/>
                <w:b/>
                <w:sz w:val="22"/>
                <w:szCs w:val="22"/>
              </w:rPr>
            </w:pPr>
          </w:p>
          <w:p w:rsidR="00A476FB" w:rsidRPr="000B1416" w:rsidRDefault="00A476FB" w:rsidP="00B951F4">
            <w:pPr>
              <w:rPr>
                <w:rFonts w:asciiTheme="minorHAnsi" w:hAnsiTheme="minorHAnsi" w:cstheme="minorHAnsi"/>
                <w:b/>
                <w:sz w:val="22"/>
                <w:szCs w:val="22"/>
              </w:rPr>
            </w:pPr>
          </w:p>
        </w:tc>
        <w:tc>
          <w:tcPr>
            <w:tcW w:w="7654" w:type="dxa"/>
            <w:tcBorders>
              <w:left w:val="double" w:sz="4" w:space="0" w:color="auto"/>
              <w:right w:val="double" w:sz="4" w:space="0" w:color="auto"/>
            </w:tcBorders>
          </w:tcPr>
          <w:p w:rsidR="00A476FB" w:rsidRDefault="00A476FB">
            <w:pPr>
              <w:rPr>
                <w:rFonts w:asciiTheme="minorHAnsi" w:hAnsiTheme="minorHAnsi" w:cstheme="minorHAnsi"/>
                <w:sz w:val="22"/>
                <w:szCs w:val="22"/>
              </w:rPr>
            </w:pPr>
            <w:r>
              <w:rPr>
                <w:rFonts w:asciiTheme="minorHAnsi" w:hAnsiTheme="minorHAnsi" w:cstheme="minorHAnsi"/>
                <w:sz w:val="22"/>
                <w:szCs w:val="22"/>
              </w:rPr>
              <w:t>Continue to use the Ops Board to benefit the station and highlight any issues quickly.</w:t>
            </w:r>
          </w:p>
          <w:p w:rsidR="00A476FB" w:rsidRDefault="00A476FB" w:rsidP="009F532F">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Continuous Training on the boards for all staff</w:t>
            </w:r>
          </w:p>
          <w:p w:rsidR="00A476FB" w:rsidRDefault="00A476FB" w:rsidP="009F532F">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Develop and enhance if new ideas for their use come forward.</w:t>
            </w:r>
          </w:p>
          <w:p w:rsidR="00A476FB" w:rsidRDefault="00A476FB" w:rsidP="009F532F">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Maintain the currency of the bard to visually highlight any deficiencies to visitors and or station staff.</w:t>
            </w:r>
          </w:p>
          <w:p w:rsidR="00A476FB" w:rsidRDefault="00A476FB" w:rsidP="009F532F">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Pilot a Live TV board that mirrors and enhances the static Ops Board.</w:t>
            </w:r>
          </w:p>
          <w:p w:rsidR="00A476FB" w:rsidRPr="009F532F" w:rsidRDefault="00A476FB" w:rsidP="00421EC7">
            <w:pPr>
              <w:pStyle w:val="ListParagraph"/>
              <w:rPr>
                <w:rFonts w:asciiTheme="minorHAnsi" w:hAnsiTheme="minorHAnsi" w:cstheme="minorHAnsi"/>
                <w:sz w:val="22"/>
                <w:szCs w:val="22"/>
              </w:rPr>
            </w:pPr>
          </w:p>
        </w:tc>
        <w:tc>
          <w:tcPr>
            <w:tcW w:w="1843" w:type="dxa"/>
            <w:tcBorders>
              <w:left w:val="double" w:sz="4" w:space="0" w:color="auto"/>
            </w:tcBorders>
          </w:tcPr>
          <w:p w:rsidR="00A476FB" w:rsidRDefault="00A476FB" w:rsidP="00120674">
            <w:pPr>
              <w:jc w:val="center"/>
            </w:pPr>
            <w:r w:rsidRPr="00A476FB">
              <w:rPr>
                <w:rFonts w:asciiTheme="minorHAnsi" w:hAnsiTheme="minorHAnsi" w:cstheme="minorHAnsi"/>
                <w:sz w:val="22"/>
                <w:szCs w:val="22"/>
              </w:rPr>
              <w:t>Station Management Team</w:t>
            </w:r>
          </w:p>
        </w:tc>
      </w:tr>
    </w:tbl>
    <w:p w:rsidR="008332E9" w:rsidRDefault="008332E9" w:rsidP="00B951F4"/>
    <w:sectPr w:rsidR="008332E9" w:rsidSect="007B2D3E">
      <w:pgSz w:w="16839" w:h="23814" w:code="8"/>
      <w:pgMar w:top="737" w:right="720" w:bottom="51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9CF" w:rsidRDefault="00F559CF" w:rsidP="002B781B">
      <w:pPr>
        <w:spacing w:after="0" w:line="240" w:lineRule="auto"/>
      </w:pPr>
      <w:r>
        <w:separator/>
      </w:r>
    </w:p>
  </w:endnote>
  <w:endnote w:type="continuationSeparator" w:id="0">
    <w:p w:rsidR="00F559CF" w:rsidRDefault="00F559CF" w:rsidP="002B7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9CF" w:rsidRDefault="00F559CF" w:rsidP="002B781B">
      <w:pPr>
        <w:spacing w:after="0" w:line="240" w:lineRule="auto"/>
      </w:pPr>
      <w:r>
        <w:separator/>
      </w:r>
    </w:p>
  </w:footnote>
  <w:footnote w:type="continuationSeparator" w:id="0">
    <w:p w:rsidR="00F559CF" w:rsidRDefault="00F559CF" w:rsidP="002B78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56B6"/>
    <w:multiLevelType w:val="hybridMultilevel"/>
    <w:tmpl w:val="E39A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130067"/>
    <w:multiLevelType w:val="hybridMultilevel"/>
    <w:tmpl w:val="24E23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6D7713"/>
    <w:multiLevelType w:val="hybridMultilevel"/>
    <w:tmpl w:val="2206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EC7143"/>
    <w:multiLevelType w:val="hybridMultilevel"/>
    <w:tmpl w:val="C4BE6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F64DD4"/>
    <w:multiLevelType w:val="hybridMultilevel"/>
    <w:tmpl w:val="1A082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F01FF6"/>
    <w:multiLevelType w:val="hybridMultilevel"/>
    <w:tmpl w:val="C6FC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0D5C05"/>
    <w:multiLevelType w:val="hybridMultilevel"/>
    <w:tmpl w:val="66786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945D57"/>
    <w:multiLevelType w:val="hybridMultilevel"/>
    <w:tmpl w:val="E0C0C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052171"/>
    <w:multiLevelType w:val="hybridMultilevel"/>
    <w:tmpl w:val="26306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4B2166"/>
    <w:multiLevelType w:val="hybridMultilevel"/>
    <w:tmpl w:val="064A9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0B7878"/>
    <w:multiLevelType w:val="hybridMultilevel"/>
    <w:tmpl w:val="4D1805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2580535D"/>
    <w:multiLevelType w:val="hybridMultilevel"/>
    <w:tmpl w:val="D7649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186872"/>
    <w:multiLevelType w:val="hybridMultilevel"/>
    <w:tmpl w:val="6C821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BCE6200"/>
    <w:multiLevelType w:val="hybridMultilevel"/>
    <w:tmpl w:val="ADFA0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CCA15AB"/>
    <w:multiLevelType w:val="hybridMultilevel"/>
    <w:tmpl w:val="DBF6F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D742A38"/>
    <w:multiLevelType w:val="hybridMultilevel"/>
    <w:tmpl w:val="9CFA8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D1A6F34"/>
    <w:multiLevelType w:val="hybridMultilevel"/>
    <w:tmpl w:val="8CF2A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DC75318"/>
    <w:multiLevelType w:val="hybridMultilevel"/>
    <w:tmpl w:val="F39AF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53A32EF"/>
    <w:multiLevelType w:val="hybridMultilevel"/>
    <w:tmpl w:val="6576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6B9151D"/>
    <w:multiLevelType w:val="hybridMultilevel"/>
    <w:tmpl w:val="7F206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0373D2E"/>
    <w:multiLevelType w:val="hybridMultilevel"/>
    <w:tmpl w:val="B75CC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27A102C"/>
    <w:multiLevelType w:val="hybridMultilevel"/>
    <w:tmpl w:val="42BE0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B414B85"/>
    <w:multiLevelType w:val="hybridMultilevel"/>
    <w:tmpl w:val="D3502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6"/>
  </w:num>
  <w:num w:numId="4">
    <w:abstractNumId w:val="4"/>
  </w:num>
  <w:num w:numId="5">
    <w:abstractNumId w:val="13"/>
  </w:num>
  <w:num w:numId="6">
    <w:abstractNumId w:val="3"/>
  </w:num>
  <w:num w:numId="7">
    <w:abstractNumId w:val="1"/>
  </w:num>
  <w:num w:numId="8">
    <w:abstractNumId w:val="2"/>
  </w:num>
  <w:num w:numId="9">
    <w:abstractNumId w:val="15"/>
  </w:num>
  <w:num w:numId="10">
    <w:abstractNumId w:val="5"/>
  </w:num>
  <w:num w:numId="11">
    <w:abstractNumId w:val="8"/>
  </w:num>
  <w:num w:numId="12">
    <w:abstractNumId w:val="7"/>
  </w:num>
  <w:num w:numId="13">
    <w:abstractNumId w:val="12"/>
  </w:num>
  <w:num w:numId="14">
    <w:abstractNumId w:val="0"/>
  </w:num>
  <w:num w:numId="15">
    <w:abstractNumId w:val="22"/>
  </w:num>
  <w:num w:numId="16">
    <w:abstractNumId w:val="14"/>
  </w:num>
  <w:num w:numId="17">
    <w:abstractNumId w:val="19"/>
  </w:num>
  <w:num w:numId="18">
    <w:abstractNumId w:val="9"/>
  </w:num>
  <w:num w:numId="19">
    <w:abstractNumId w:val="11"/>
  </w:num>
  <w:num w:numId="20">
    <w:abstractNumId w:val="21"/>
  </w:num>
  <w:num w:numId="21">
    <w:abstractNumId w:val="17"/>
  </w:num>
  <w:num w:numId="22">
    <w:abstractNumId w:val="10"/>
  </w:num>
  <w:num w:numId="23">
    <w:abstractNumId w:val="2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81B"/>
    <w:rsid w:val="000242AA"/>
    <w:rsid w:val="00097A2D"/>
    <w:rsid w:val="000B1416"/>
    <w:rsid w:val="000B5946"/>
    <w:rsid w:val="00113DF9"/>
    <w:rsid w:val="00120674"/>
    <w:rsid w:val="00164B63"/>
    <w:rsid w:val="0018643A"/>
    <w:rsid w:val="001873A1"/>
    <w:rsid w:val="00192DC1"/>
    <w:rsid w:val="00197CDC"/>
    <w:rsid w:val="001C36A4"/>
    <w:rsid w:val="001F5BD6"/>
    <w:rsid w:val="00212580"/>
    <w:rsid w:val="00224547"/>
    <w:rsid w:val="00227EF3"/>
    <w:rsid w:val="00254E4B"/>
    <w:rsid w:val="00257982"/>
    <w:rsid w:val="002811BA"/>
    <w:rsid w:val="00286357"/>
    <w:rsid w:val="00291B45"/>
    <w:rsid w:val="002B781B"/>
    <w:rsid w:val="002E0163"/>
    <w:rsid w:val="002E4C02"/>
    <w:rsid w:val="002E67FE"/>
    <w:rsid w:val="002F3E87"/>
    <w:rsid w:val="00335BF4"/>
    <w:rsid w:val="00390267"/>
    <w:rsid w:val="003A4303"/>
    <w:rsid w:val="003F233E"/>
    <w:rsid w:val="003F5A39"/>
    <w:rsid w:val="004051B0"/>
    <w:rsid w:val="00405439"/>
    <w:rsid w:val="00405716"/>
    <w:rsid w:val="00421EC7"/>
    <w:rsid w:val="004324D6"/>
    <w:rsid w:val="004328C7"/>
    <w:rsid w:val="0047581C"/>
    <w:rsid w:val="0048728B"/>
    <w:rsid w:val="00496E96"/>
    <w:rsid w:val="004D462F"/>
    <w:rsid w:val="004F0E74"/>
    <w:rsid w:val="0056297D"/>
    <w:rsid w:val="00584430"/>
    <w:rsid w:val="00593ECE"/>
    <w:rsid w:val="005B191F"/>
    <w:rsid w:val="005B4639"/>
    <w:rsid w:val="005B75AE"/>
    <w:rsid w:val="005C550A"/>
    <w:rsid w:val="005E183E"/>
    <w:rsid w:val="00607512"/>
    <w:rsid w:val="00656247"/>
    <w:rsid w:val="006C448E"/>
    <w:rsid w:val="006C53C0"/>
    <w:rsid w:val="006C7135"/>
    <w:rsid w:val="006D511F"/>
    <w:rsid w:val="006E61BD"/>
    <w:rsid w:val="00712329"/>
    <w:rsid w:val="00716728"/>
    <w:rsid w:val="00745E3A"/>
    <w:rsid w:val="00753D49"/>
    <w:rsid w:val="007727BB"/>
    <w:rsid w:val="00781D4E"/>
    <w:rsid w:val="00792B49"/>
    <w:rsid w:val="007939BA"/>
    <w:rsid w:val="00794525"/>
    <w:rsid w:val="007A6135"/>
    <w:rsid w:val="007B2D3E"/>
    <w:rsid w:val="007C1F8E"/>
    <w:rsid w:val="007D5B9C"/>
    <w:rsid w:val="007E6630"/>
    <w:rsid w:val="007F3F32"/>
    <w:rsid w:val="008332E9"/>
    <w:rsid w:val="008B470D"/>
    <w:rsid w:val="008C34A8"/>
    <w:rsid w:val="008E6386"/>
    <w:rsid w:val="009437E2"/>
    <w:rsid w:val="00982278"/>
    <w:rsid w:val="00982E70"/>
    <w:rsid w:val="009C5831"/>
    <w:rsid w:val="009F532F"/>
    <w:rsid w:val="00A07CBB"/>
    <w:rsid w:val="00A24724"/>
    <w:rsid w:val="00A3562B"/>
    <w:rsid w:val="00A476FB"/>
    <w:rsid w:val="00A844A1"/>
    <w:rsid w:val="00A87E0B"/>
    <w:rsid w:val="00B916CD"/>
    <w:rsid w:val="00B951F4"/>
    <w:rsid w:val="00BB635C"/>
    <w:rsid w:val="00BC2531"/>
    <w:rsid w:val="00BE027E"/>
    <w:rsid w:val="00BF3D57"/>
    <w:rsid w:val="00C63074"/>
    <w:rsid w:val="00CA7E58"/>
    <w:rsid w:val="00D01E87"/>
    <w:rsid w:val="00D26113"/>
    <w:rsid w:val="00D30624"/>
    <w:rsid w:val="00D61945"/>
    <w:rsid w:val="00D86CE3"/>
    <w:rsid w:val="00E0380E"/>
    <w:rsid w:val="00EE181D"/>
    <w:rsid w:val="00F12F40"/>
    <w:rsid w:val="00F27B92"/>
    <w:rsid w:val="00F513F0"/>
    <w:rsid w:val="00F559CF"/>
    <w:rsid w:val="00F67B46"/>
    <w:rsid w:val="00F90FAB"/>
    <w:rsid w:val="00FB1E95"/>
    <w:rsid w:val="00FB5E64"/>
    <w:rsid w:val="00FD7B4D"/>
    <w:rsid w:val="00FF1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8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81B"/>
  </w:style>
  <w:style w:type="paragraph" w:styleId="Footer">
    <w:name w:val="footer"/>
    <w:basedOn w:val="Normal"/>
    <w:link w:val="FooterChar"/>
    <w:uiPriority w:val="99"/>
    <w:unhideWhenUsed/>
    <w:rsid w:val="002B78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81B"/>
  </w:style>
  <w:style w:type="table" w:styleId="TableGrid">
    <w:name w:val="Table Grid"/>
    <w:basedOn w:val="TableNormal"/>
    <w:uiPriority w:val="59"/>
    <w:rsid w:val="002B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81B"/>
    <w:pPr>
      <w:ind w:left="720"/>
      <w:contextualSpacing/>
    </w:pPr>
  </w:style>
  <w:style w:type="paragraph" w:styleId="NoSpacing">
    <w:name w:val="No Spacing"/>
    <w:uiPriority w:val="1"/>
    <w:qFormat/>
    <w:rsid w:val="00192DC1"/>
    <w:pPr>
      <w:spacing w:after="0" w:line="240" w:lineRule="auto"/>
    </w:pPr>
  </w:style>
  <w:style w:type="character" w:styleId="Hyperlink">
    <w:name w:val="Hyperlink"/>
    <w:basedOn w:val="DefaultParagraphFont"/>
    <w:uiPriority w:val="99"/>
    <w:unhideWhenUsed/>
    <w:rsid w:val="00753D49"/>
    <w:rPr>
      <w:color w:val="0000FF" w:themeColor="hyperlink"/>
      <w:u w:val="single"/>
    </w:rPr>
  </w:style>
  <w:style w:type="paragraph" w:styleId="BalloonText">
    <w:name w:val="Balloon Text"/>
    <w:basedOn w:val="Normal"/>
    <w:link w:val="BalloonTextChar"/>
    <w:uiPriority w:val="99"/>
    <w:semiHidden/>
    <w:unhideWhenUsed/>
    <w:rsid w:val="00F67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B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8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81B"/>
  </w:style>
  <w:style w:type="paragraph" w:styleId="Footer">
    <w:name w:val="footer"/>
    <w:basedOn w:val="Normal"/>
    <w:link w:val="FooterChar"/>
    <w:uiPriority w:val="99"/>
    <w:unhideWhenUsed/>
    <w:rsid w:val="002B78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81B"/>
  </w:style>
  <w:style w:type="table" w:styleId="TableGrid">
    <w:name w:val="Table Grid"/>
    <w:basedOn w:val="TableNormal"/>
    <w:uiPriority w:val="59"/>
    <w:rsid w:val="002B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81B"/>
    <w:pPr>
      <w:ind w:left="720"/>
      <w:contextualSpacing/>
    </w:pPr>
  </w:style>
  <w:style w:type="paragraph" w:styleId="NoSpacing">
    <w:name w:val="No Spacing"/>
    <w:uiPriority w:val="1"/>
    <w:qFormat/>
    <w:rsid w:val="00192DC1"/>
    <w:pPr>
      <w:spacing w:after="0" w:line="240" w:lineRule="auto"/>
    </w:pPr>
  </w:style>
  <w:style w:type="character" w:styleId="Hyperlink">
    <w:name w:val="Hyperlink"/>
    <w:basedOn w:val="DefaultParagraphFont"/>
    <w:uiPriority w:val="99"/>
    <w:unhideWhenUsed/>
    <w:rsid w:val="00753D49"/>
    <w:rPr>
      <w:color w:val="0000FF" w:themeColor="hyperlink"/>
      <w:u w:val="single"/>
    </w:rPr>
  </w:style>
  <w:style w:type="paragraph" w:styleId="BalloonText">
    <w:name w:val="Balloon Text"/>
    <w:basedOn w:val="Normal"/>
    <w:link w:val="BalloonTextChar"/>
    <w:uiPriority w:val="99"/>
    <w:semiHidden/>
    <w:unhideWhenUsed/>
    <w:rsid w:val="00F67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B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355306">
      <w:bodyDiv w:val="1"/>
      <w:marLeft w:val="0"/>
      <w:marRight w:val="0"/>
      <w:marTop w:val="0"/>
      <w:marBottom w:val="0"/>
      <w:divBdr>
        <w:top w:val="none" w:sz="0" w:space="0" w:color="auto"/>
        <w:left w:val="none" w:sz="0" w:space="0" w:color="auto"/>
        <w:bottom w:val="none" w:sz="0" w:space="0" w:color="auto"/>
        <w:right w:val="none" w:sz="0" w:space="0" w:color="auto"/>
      </w:divBdr>
    </w:div>
    <w:div w:id="985622728">
      <w:bodyDiv w:val="1"/>
      <w:marLeft w:val="0"/>
      <w:marRight w:val="0"/>
      <w:marTop w:val="0"/>
      <w:marBottom w:val="0"/>
      <w:divBdr>
        <w:top w:val="none" w:sz="0" w:space="0" w:color="auto"/>
        <w:left w:val="none" w:sz="0" w:space="0" w:color="auto"/>
        <w:bottom w:val="none" w:sz="0" w:space="0" w:color="auto"/>
        <w:right w:val="none" w:sz="0" w:space="0" w:color="auto"/>
      </w:divBdr>
    </w:div>
    <w:div w:id="1168522695">
      <w:bodyDiv w:val="1"/>
      <w:marLeft w:val="0"/>
      <w:marRight w:val="0"/>
      <w:marTop w:val="0"/>
      <w:marBottom w:val="0"/>
      <w:divBdr>
        <w:top w:val="none" w:sz="0" w:space="0" w:color="auto"/>
        <w:left w:val="none" w:sz="0" w:space="0" w:color="auto"/>
        <w:bottom w:val="none" w:sz="0" w:space="0" w:color="auto"/>
        <w:right w:val="none" w:sz="0" w:space="0" w:color="auto"/>
      </w:divBdr>
    </w:div>
    <w:div w:id="177845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customXml" Target="../customXml/item8.xml"/><Relationship Id="rId7" Type="http://schemas.openxmlformats.org/officeDocument/2006/relationships/footnotes" Target="footnotes.xml"/><Relationship Id="rId12" Type="http://schemas.openxmlformats.org/officeDocument/2006/relationships/hyperlink" Target="https://en.wikipedia.org/wiki/Rugby_%28borough%29"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20"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River_Avon,_Warwickshire"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en.wikipedia.org/wiki/Warwickshire" TargetMode="External"/><Relationship Id="rId19" Type="http://schemas.openxmlformats.org/officeDocument/2006/relationships/customXml" Target="../customXml/item6.xml"/><Relationship Id="rId4" Type="http://schemas.microsoft.com/office/2007/relationships/stylesWithEffects" Target="stylesWithEffects.xml"/><Relationship Id="rId9" Type="http://schemas.openxmlformats.org/officeDocument/2006/relationships/hyperlink" Target="https://en.wikipedia.org/wiki/Market_tow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olicy xmlns:p="office.server.policy" xmlns="office.server.policy" id="" local="true">
  <Name>Corporate</Name>
  <Description/>
  <Statement/>
  <PolicyItems>
    <PolicyItem featureId="Microsoft.Office.RecordsManagement.PolicyFeatures.Expiration" staticId="0x01010035C89CCD2483A2479FECC59E2E56452D00E53E4C0FE5E82A48A500E89033CFD0E8|-626270482" UniqueId="00d35965-b285-43bf-b879-4afd5d45d831">
      <Name>Retention</Name>
      <Description>Automatic scheduling of content for processing, and performing a retention action on content that has reached its due date.</Description>
      <CustomData>
        <Schedules nextStageId="3">
          <Schedule type="Default">
            <stages>
              <data stageId="1" recur="true" offset="1" unit="days">
                <formula id="Microsoft.Office.RecordsManagement.PolicyFeatures.Expiration.Formula.BuiltIn">
                  <number>0</number>
                  <property>WCC_x0020_Disposal_x0020_Date</property>
                  <propertyId>9ea57d62-0549-4e65-a581-55f823dbf45c</propertyId>
                  <period>days</period>
                </formula>
                <action type="workflow" id="77156dc9-e511-4737-9ce5-a9b58ee342f5"/>
              </data>
              <data stageId="2">
                <formula id="Microsoft.Office.RecordsManagement.PolicyFeatures.Expiration.Formula.BuiltIn">
                  <number>30</number>
                  <property>WCC_x0020_Disposal_x0020_Date</property>
                  <propertyId>9ea57d62-0549-4e65-a581-55f823dbf45c</propertyId>
                  <period>days</period>
                </formula>
                <action type="action" id="Microsoft.Office.RecordsManagement.PolicyFeatures.Expiration.Action.MoveToRecycleBin"/>
              </data>
            </stages>
          </Schedule>
        </Schedules>
      </CustomData>
    </PolicyItem>
    <PolicyItem featureId="Microsoft.Office.RecordsManagement.PolicyFeatures.PolicyAudit" staticId="0x01010035C89CCD2483A2479FECC59E2E56452D00E53E4C0FE5E82A48A500E89033CFD0E8|8138272" UniqueId="9533daa9-1d96-4089-916a-188b85215c4a">
      <Name>Auditing</Name>
      <Description>Audits user actions on documents and list items to the Audit Log.</Description>
      <CustomData>
        <Audit>
          <Update/>
          <CheckInOut/>
          <MoveCopy/>
          <DeleteRestore/>
        </Audit>
      </CustomData>
    </PolicyItem>
  </PolicyItems>
</Policy>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68e5df3-cb6d-43a2-bb19-51fc820bbd26" ContentTypeId="0x01010035C89CCD2483A2479FECC59E2E56452D" PreviousValue="false"/>
</file>

<file path=customXml/item4.xml><?xml version="1.0" encoding="utf-8"?>
<ct:contentTypeSchema xmlns:ct="http://schemas.microsoft.com/office/2006/metadata/contentType" xmlns:ma="http://schemas.microsoft.com/office/2006/metadata/properties/metaAttributes" ct:_="" ma:_="" ma:contentTypeName="Corporate" ma:contentTypeID="0x01010035C89CCD2483A2479FECC59E2E56452D0043236721FD791741BD91FF80E3EE7D5D" ma:contentTypeVersion="84" ma:contentTypeDescription="" ma:contentTypeScope="" ma:versionID="c096d202dac2e03125c5cb95f0efade0">
  <xsd:schema xmlns:xsd="http://www.w3.org/2001/XMLSchema" xmlns:xs="http://www.w3.org/2001/XMLSchema" xmlns:p="http://schemas.microsoft.com/office/2006/metadata/properties" xmlns:ns1="http://schemas.microsoft.com/sharepoint/v3" xmlns:ns2="db58f876-95e0-49c6-91d0-8e7480b07923" xmlns:ns3="202bf5da-38b9-4488-a525-8567ad9ffa60" targetNamespace="http://schemas.microsoft.com/office/2006/metadata/properties" ma:root="true" ma:fieldsID="0050b3b72e8157530cc7de5335a82791" ns1:_="" ns2:_="" ns3:_="">
    <xsd:import namespace="http://schemas.microsoft.com/sharepoint/v3"/>
    <xsd:import namespace="db58f876-95e0-49c6-91d0-8e7480b07923"/>
    <xsd:import namespace="202bf5da-38b9-4488-a525-8567ad9ffa60"/>
    <xsd:element name="properties">
      <xsd:complexType>
        <xsd:sequence>
          <xsd:element name="documentManagement">
            <xsd:complexType>
              <xsd:all>
                <xsd:element ref="ns2:Approver_x0028_s_x0029_" minOccurs="0"/>
                <xsd:element ref="ns3:TaxCatchAll" minOccurs="0"/>
                <xsd:element ref="ns3:TaxCatchAllLabel" minOccurs="0"/>
                <xsd:element ref="ns2:p74728458d774d52933435494d1025d8" minOccurs="0"/>
                <xsd:element ref="ns3:_dlc_DocId" minOccurs="0"/>
                <xsd:element ref="ns3:_dlc_DocIdUrl" minOccurs="0"/>
                <xsd:element ref="ns3:_dlc_DocIdPersistId" minOccurs="0"/>
                <xsd:element ref="ns2:p638553eefd44050b6b6e45ef74c803c" minOccurs="0"/>
                <xsd:element ref="ns2:o59add4030c047c89bd5998caae9662d" minOccurs="0"/>
                <xsd:element ref="ns2:WCC_x0020_Disposal_x0020_Date" minOccurs="0"/>
                <xsd:element ref="ns2:RetentionStarts" minOccurs="0"/>
                <xsd:element ref="ns2:SetDocumentType" minOccurs="0"/>
                <xsd:element ref="ns2:DocumentStatus"/>
                <xsd:element ref="ns1:_dlc_Exempt" minOccurs="0"/>
                <xsd:element ref="ns2:ReviewDate" minOccurs="0"/>
                <xsd:element ref="ns2:kf4ca89d09f0480889ccabff7fc6ee9b" minOccurs="0"/>
                <xsd:element ref="ns3:kcda1755ffd5425aafc66d6689a5558d" minOccurs="0"/>
                <xsd:element ref="ns2:ReviewersEmail" minOccurs="0"/>
                <xsd:element ref="ns2:d95c383c9a774e2b9bd7fdb68c5e0fc7" minOccurs="0"/>
                <xsd:element ref="ns2:DocSetName" minOccurs="0"/>
                <xsd:element ref="ns2:eb17d457039448a19415618ca7d78093" minOccurs="0"/>
                <xsd:element ref="ns1:_dlc_ExpireDate" minOccurs="0"/>
                <xsd:element ref="ns1: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element name="_dlc_ExpireDate" ma:index="39" nillable="true" ma:displayName="Expiration Date" ma:description="" ma:hidden="true" ma:indexed="true" ma:internalName="_dlc_ExpireDate" ma:readOnly="true">
      <xsd:simpleType>
        <xsd:restriction base="dms:DateTime"/>
      </xsd:simpleType>
    </xsd:element>
    <xsd:element name="_dlc_ExpireDateSaved" ma:index="41" nillable="true" ma:displayName="Original Expiration Date"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58f876-95e0-49c6-91d0-8e7480b07923" elementFormDefault="qualified">
    <xsd:import namespace="http://schemas.microsoft.com/office/2006/documentManagement/types"/>
    <xsd:import namespace="http://schemas.microsoft.com/office/infopath/2007/PartnerControls"/>
    <xsd:element name="Approver_x0028_s_x0029_" ma:index="5" nillable="true" ma:displayName="Approvers" ma:description="Enter people or groups for workflow approval. Leave blank for manual approval." ma:list="UserInfo" ma:SearchPeopleOnly="false" ma:SharePointGroup="0" ma:internalName="Approver_x0028_s_x0029_"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4728458d774d52933435494d1025d8" ma:index="9" ma:taxonomy="true" ma:internalName="p74728458d774d52933435494d1025d8" ma:taxonomyFieldName="WCCLanguage" ma:displayName="WCC Language" ma:default="3;#English|f4583307-def8-4647-b7db-2a1d8f1f5719" ma:fieldId="{97472845-8d77-4d52-9334-35494d1025d8}" ma:sspId="368e5df3-cb6d-43a2-bb19-51fc820bbd26" ma:termSetId="5e1de944-eb9c-468e-96df-bff87281383f" ma:anchorId="00000000-0000-0000-0000-000000000000" ma:open="false" ma:isKeyword="false">
      <xsd:complexType>
        <xsd:sequence>
          <xsd:element ref="pc:Terms" minOccurs="0" maxOccurs="1"/>
        </xsd:sequence>
      </xsd:complexType>
    </xsd:element>
    <xsd:element name="p638553eefd44050b6b6e45ef74c803c" ma:index="14" ma:taxonomy="true" ma:internalName="p638553eefd44050b6b6e45ef74c803c" ma:taxonomyFieldName="ProtectiveMarking" ma:displayName="Protective Marking" ma:default="1;#Public|05e63c81-95b9-45a0-a9c9-9bc316784073" ma:fieldId="{9638553e-efd4-4050-b6b6-e45ef74c803c}" ma:sspId="368e5df3-cb6d-43a2-bb19-51fc820bbd26" ma:termSetId="1352ea01-7aec-4501-ba62-2b434532638c" ma:anchorId="00000000-0000-0000-0000-000000000000" ma:open="false" ma:isKeyword="false">
      <xsd:complexType>
        <xsd:sequence>
          <xsd:element ref="pc:Terms" minOccurs="0" maxOccurs="1"/>
        </xsd:sequence>
      </xsd:complexType>
    </xsd:element>
    <xsd:element name="o59add4030c047c89bd5998caae9662d" ma:index="18" ma:taxonomy="true" ma:internalName="o59add4030c047c89bd5998caae9662d" ma:taxonomyFieldName="DocumentType" ma:displayName="Document Type" ma:default="" ma:fieldId="{859add40-30c0-47c8-9bd5-998caae9662d}" ma:sspId="368e5df3-cb6d-43a2-bb19-51fc820bbd26" ma:termSetId="8647f897-84b4-4942-9ef1-4d807a153603" ma:anchorId="8e9d4368-3235-41eb-96a0-fa8d3cfe5a15" ma:open="false" ma:isKeyword="false">
      <xsd:complexType>
        <xsd:sequence>
          <xsd:element ref="pc:Terms" minOccurs="0" maxOccurs="1"/>
        </xsd:sequence>
      </xsd:complexType>
    </xsd:element>
    <xsd:element name="WCC_x0020_Disposal_x0020_Date" ma:index="20" nillable="true" ma:displayName="WCC Disposal Date" ma:format="DateOnly" ma:hidden="true" ma:internalName="WCC_x0020_Disposal_x0020_Date" ma:readOnly="false">
      <xsd:simpleType>
        <xsd:restriction base="dms:DateTime"/>
      </xsd:simpleType>
    </xsd:element>
    <xsd:element name="RetentionStarts" ma:index="23" nillable="true" ma:displayName="Retention Starts" ma:format="DateOnly" ma:hidden="true" ma:internalName="RetentionStarts" ma:readOnly="false">
      <xsd:simpleType>
        <xsd:restriction base="dms:DateTime"/>
      </xsd:simpleType>
    </xsd:element>
    <xsd:element name="SetDocumentType" ma:index="24" nillable="true" ma:displayName="Set Document Type" ma:hidden="true" ma:internalName="SetDocumentType" ma:readOnly="false">
      <xsd:simpleType>
        <xsd:restriction base="dms:Text">
          <xsd:maxLength value="255"/>
        </xsd:restriction>
      </xsd:simpleType>
    </xsd:element>
    <xsd:element name="DocumentStatus" ma:index="25" ma:displayName="Document Status" ma:default="Active" ma:format="Dropdown" ma:internalName="DocumentStatus">
      <xsd:simpleType>
        <xsd:restriction base="dms:Choice">
          <xsd:enumeration value="Active"/>
          <xsd:enumeration value="Archive"/>
        </xsd:restriction>
      </xsd:simpleType>
    </xsd:element>
    <xsd:element name="ReviewDate" ma:index="28" nillable="true" ma:displayName="Review Date" ma:description="12 month default. Amend if required." ma:format="DateOnly" ma:hidden="true" ma:internalName="ReviewDate" ma:readOnly="false">
      <xsd:simpleType>
        <xsd:restriction base="dms:DateTime"/>
      </xsd:simpleType>
    </xsd:element>
    <xsd:element name="kf4ca89d09f0480889ccabff7fc6ee9b" ma:index="29" nillable="true" ma:taxonomy="true" ma:internalName="kf4ca89d09f0480889ccabff7fc6ee9b" ma:taxonomyFieldName="TeamOwner" ma:displayName="Team Owner" ma:readOnly="false" ma:default="" ma:fieldId="{4f4ca89d-09f0-4808-89cc-abff7fc6ee9b}" ma:sspId="368e5df3-cb6d-43a2-bb19-51fc820bbd26" ma:termSetId="ccfcc116-0498-407d-9a1e-71e62c5d981d" ma:anchorId="00000000-0000-0000-0000-000000000000" ma:open="false" ma:isKeyword="false">
      <xsd:complexType>
        <xsd:sequence>
          <xsd:element ref="pc:Terms" minOccurs="0" maxOccurs="1"/>
        </xsd:sequence>
      </xsd:complexType>
    </xsd:element>
    <xsd:element name="ReviewersEmail" ma:index="33" nillable="true" ma:displayName="Reviewers" ma:hidden="true" ma:list="UserInfo" ma:SearchPeopleOnly="false" ma:SharePointGroup="0" ma:internalName="ReviewersEmai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95c383c9a774e2b9bd7fdb68c5e0fc7" ma:index="34" nillable="true" ma:taxonomy="true" ma:internalName="d95c383c9a774e2b9bd7fdb68c5e0fc7" ma:taxonomyFieldName="WCCCoverage" ma:displayName="WCC Coverage" ma:readOnly="false" ma:default="2;#Warwickshire|ae50136a-0dd2-4024-b418-b2091d7c47d2" ma:fieldId="{d95c383c-9a77-4e2b-9bd7-fdb68c5e0fc7}" ma:sspId="368e5df3-cb6d-43a2-bb19-51fc820bbd26" ma:termSetId="34c6b9d9-bf88-4093-a228-0eee54b9ec02" ma:anchorId="00000000-0000-0000-0000-000000000000" ma:open="false" ma:isKeyword="false">
      <xsd:complexType>
        <xsd:sequence>
          <xsd:element ref="pc:Terms" minOccurs="0" maxOccurs="1"/>
        </xsd:sequence>
      </xsd:complexType>
    </xsd:element>
    <xsd:element name="DocSetName" ma:index="36" nillable="true" ma:displayName="Doc Set Name" ma:hidden="true" ma:internalName="DocSetName" ma:readOnly="false">
      <xsd:simpleType>
        <xsd:restriction base="dms:Text">
          <xsd:maxLength value="20"/>
        </xsd:restriction>
      </xsd:simpleType>
    </xsd:element>
    <xsd:element name="eb17d457039448a19415618ca7d78093" ma:index="37" nillable="true" ma:taxonomy="true" ma:internalName="eb17d457039448a19415618ca7d78093" ma:taxonomyFieldName="WCCKeywords" ma:displayName="WCC Keywords" ma:readOnly="false" ma:default="" ma:fieldId="{eb17d457-0394-48a1-9415-618ca7d78093}" ma:taxonomyMulti="true" ma:sspId="368e5df3-cb6d-43a2-bb19-51fc820bbd26" ma:termSetId="7ae2ebee-107a-4276-8494-f2c696c2961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2bf5da-38b9-4488-a525-8567ad9ffa60" elementFormDefault="qualified">
    <xsd:import namespace="http://schemas.microsoft.com/office/2006/documentManagement/types"/>
    <xsd:import namespace="http://schemas.microsoft.com/office/infopath/2007/PartnerControls"/>
    <xsd:element name="TaxCatchAll" ma:index="7" nillable="true" ma:displayName="Taxonomy Catch All Column" ma:description="" ma:hidden="true" ma:list="{3275e8c1-acf4-4b16-9d23-46eb96c73ed3}" ma:internalName="TaxCatchAll" ma:showField="CatchAllData"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3275e8c1-acf4-4b16-9d23-46eb96c73ed3}" ma:internalName="TaxCatchAllLabel" ma:readOnly="true" ma:showField="CatchAllDataLabel" ma:web="3c874734-995e-44c4-a34b-7b5cbade240c">
      <xsd:complexType>
        <xsd:complexContent>
          <xsd:extension base="dms:MultiChoiceLookup">
            <xsd:sequence>
              <xsd:element name="Value" type="dms:Lookup" maxOccurs="unbounded" minOccurs="0" nillable="true"/>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cda1755ffd5425aafc66d6689a5558d" ma:index="31" nillable="true" ma:taxonomy="true" ma:internalName="kcda1755ffd5425aafc66d6689a5558d" ma:taxonomyFieldName="WCCSubject" ma:displayName="WCC Subject" ma:readOnly="false" ma:default="" ma:fieldId="{4cda1755-ffd5-425a-afc6-6d6689a5558d}" ma:sspId="368e5df3-cb6d-43a2-bb19-51fc820bbd26" ma:termSetId="6e1a3901-a705-413c-aa2a-8c500dc0242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customXsn xmlns="http://schemas.microsoft.com/office/2006/metadata/customXsn">
  <xsnLocation/>
  <cached>True</cached>
  <openByDefault>False</openByDefault>
  <xsnScope>http://uat-cthub</xsnScope>
</customXsn>
</file>

<file path=customXml/item8.xml><?xml version="1.0" encoding="utf-8"?>
<p:properties xmlns:p="http://schemas.microsoft.com/office/2006/metadata/properties" xmlns:xsi="http://www.w3.org/2001/XMLSchema-instance" xmlns:pc="http://schemas.microsoft.com/office/infopath/2007/PartnerControls">
  <documentManagement>
    <p638553eefd44050b6b6e45ef74c803c xmlns="db58f876-95e0-49c6-91d0-8e7480b07923">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05e63c81-95b9-45a0-a9c9-9bc316784073</TermId>
        </TermInfo>
      </Terms>
    </p638553eefd44050b6b6e45ef74c803c>
    <SetDocumentType xmlns="db58f876-95e0-49c6-91d0-8e7480b07923">Plan|4f5fad1c-2010-4b75-95ce-da162670de94</SetDocumentType>
    <TaxCatchAll xmlns="202bf5da-38b9-4488-a525-8567ad9ffa60">
      <Value>84</Value>
      <Value>3</Value>
      <Value>1</Value>
      <Value>2</Value>
      <Value>23</Value>
    </TaxCatchAll>
    <ReviewersEmail xmlns="db58f876-95e0-49c6-91d0-8e7480b07923">
      <UserInfo>
        <DisplayName/>
        <AccountId xsi:nil="true"/>
        <AccountType/>
      </UserInfo>
    </ReviewersEmail>
    <p74728458d774d52933435494d1025d8 xmlns="db58f876-95e0-49c6-91d0-8e7480b0792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f4583307-def8-4647-b7db-2a1d8f1f5719</TermId>
        </TermInfo>
      </Terms>
    </p74728458d774d52933435494d1025d8>
    <WCC_x0020_Disposal_x0020_Date xmlns="db58f876-95e0-49c6-91d0-8e7480b07923" xsi:nil="true"/>
    <d95c383c9a774e2b9bd7fdb68c5e0fc7 xmlns="db58f876-95e0-49c6-91d0-8e7480b07923">
      <Terms xmlns="http://schemas.microsoft.com/office/infopath/2007/PartnerControls">
        <TermInfo xmlns="http://schemas.microsoft.com/office/infopath/2007/PartnerControls">
          <TermName xmlns="http://schemas.microsoft.com/office/infopath/2007/PartnerControls">Warwickshire</TermName>
          <TermId xmlns="http://schemas.microsoft.com/office/infopath/2007/PartnerControls">ae50136a-0dd2-4024-b418-b2091d7c47d2</TermId>
        </TermInfo>
      </Terms>
    </d95c383c9a774e2b9bd7fdb68c5e0fc7>
    <DocSetName xmlns="db58f876-95e0-49c6-91d0-8e7480b07923" xsi:nil="true"/>
    <Approver_x0028_s_x0029_ xmlns="db58f876-95e0-49c6-91d0-8e7480b07923">
      <UserInfo>
        <DisplayName/>
        <AccountId xsi:nil="true"/>
        <AccountType/>
      </UserInfo>
    </Approver_x0028_s_x0029_>
    <ReviewDate xmlns="db58f876-95e0-49c6-91d0-8e7480b07923" xsi:nil="true"/>
    <eb17d457039448a19415618ca7d78093 xmlns="db58f876-95e0-49c6-91d0-8e7480b07923">
      <Terms xmlns="http://schemas.microsoft.com/office/infopath/2007/PartnerControls"/>
    </eb17d457039448a19415618ca7d78093>
    <kcda1755ffd5425aafc66d6689a5558d xmlns="202bf5da-38b9-4488-a525-8567ad9ffa60">
      <Terms xmlns="http://schemas.microsoft.com/office/infopath/2007/PartnerControls"/>
    </kcda1755ffd5425aafc66d6689a5558d>
    <o59add4030c047c89bd5998caae9662d xmlns="db58f876-95e0-49c6-91d0-8e7480b07923">
      <Terms xmlns="http://schemas.microsoft.com/office/infopath/2007/PartnerControls">
        <TermInfo xmlns="http://schemas.microsoft.com/office/infopath/2007/PartnerControls">
          <TermName xmlns="http://schemas.microsoft.com/office/infopath/2007/PartnerControls">Plan</TermName>
          <TermId xmlns="http://schemas.microsoft.com/office/infopath/2007/PartnerControls">4f5fad1c-2010-4b75-95ce-da162670de94</TermId>
        </TermInfo>
      </Terms>
    </o59add4030c047c89bd5998caae9662d>
    <kf4ca89d09f0480889ccabff7fc6ee9b xmlns="db58f876-95e0-49c6-91d0-8e7480b07923">
      <Terms xmlns="http://schemas.microsoft.com/office/infopath/2007/PartnerControls">
        <TermInfo xmlns="http://schemas.microsoft.com/office/infopath/2007/PartnerControls">
          <TermName xmlns="http://schemas.microsoft.com/office/infopath/2007/PartnerControls">Fire ＆ Rescue Service</TermName>
          <TermId xmlns="http://schemas.microsoft.com/office/infopath/2007/PartnerControls">b80002d2-09a4-4e2c-9bd4-6a519b3b3e46</TermId>
        </TermInfo>
      </Terms>
    </kf4ca89d09f0480889ccabff7fc6ee9b>
    <DocumentStatus xmlns="db58f876-95e0-49c6-91d0-8e7480b07923">Active</DocumentStatus>
    <RetentionStarts xmlns="db58f876-95e0-49c6-91d0-8e7480b07923">2017-05-17T23:00:00+00:00</RetentionStarts>
    <_dlc_DocId xmlns="202bf5da-38b9-4488-a525-8567ad9ffa60">WCCC-844-252</_dlc_DocId>
    <_dlc_DocIdUrl xmlns="202bf5da-38b9-4488-a525-8567ad9ffa60">
      <Url>http://edrm/FRS/_layouts/DocIdRedir.aspx?ID=WCCC-844-252</Url>
      <Description>WCCC-844-252</Description>
    </_dlc_DocIdUrl>
  </documentManagement>
</p:properties>
</file>

<file path=customXml/itemProps1.xml><?xml version="1.0" encoding="utf-8"?>
<ds:datastoreItem xmlns:ds="http://schemas.openxmlformats.org/officeDocument/2006/customXml" ds:itemID="{7F5C9E22-7A9F-4FEF-BD29-E57814812F35}"/>
</file>

<file path=customXml/itemProps2.xml><?xml version="1.0" encoding="utf-8"?>
<ds:datastoreItem xmlns:ds="http://schemas.openxmlformats.org/officeDocument/2006/customXml" ds:itemID="{B511EEB3-C9E6-4B29-8468-832C1BC39110}"/>
</file>

<file path=customXml/itemProps3.xml><?xml version="1.0" encoding="utf-8"?>
<ds:datastoreItem xmlns:ds="http://schemas.openxmlformats.org/officeDocument/2006/customXml" ds:itemID="{6EF6122E-1172-4D5B-95D4-E94400DD2B9A}"/>
</file>

<file path=customXml/itemProps4.xml><?xml version="1.0" encoding="utf-8"?>
<ds:datastoreItem xmlns:ds="http://schemas.openxmlformats.org/officeDocument/2006/customXml" ds:itemID="{C4B7BA2D-E0E9-4A91-81D7-F5094C3FE43E}"/>
</file>

<file path=customXml/itemProps5.xml><?xml version="1.0" encoding="utf-8"?>
<ds:datastoreItem xmlns:ds="http://schemas.openxmlformats.org/officeDocument/2006/customXml" ds:itemID="{78D62042-CBD5-44F0-8C98-B7D59C16C871}"/>
</file>

<file path=customXml/itemProps6.xml><?xml version="1.0" encoding="utf-8"?>
<ds:datastoreItem xmlns:ds="http://schemas.openxmlformats.org/officeDocument/2006/customXml" ds:itemID="{0440A956-BB09-4370-95D5-B72DD715DCD8}"/>
</file>

<file path=customXml/itemProps7.xml><?xml version="1.0" encoding="utf-8"?>
<ds:datastoreItem xmlns:ds="http://schemas.openxmlformats.org/officeDocument/2006/customXml" ds:itemID="{C88501AC-4E17-4565-BE8A-DB9BCBFEBAFA}"/>
</file>

<file path=customXml/itemProps8.xml><?xml version="1.0" encoding="utf-8"?>
<ds:datastoreItem xmlns:ds="http://schemas.openxmlformats.org/officeDocument/2006/customXml" ds:itemID="{D8111F91-2125-46BF-AC3D-7B0ECB801FB3}"/>
</file>

<file path=docProps/app.xml><?xml version="1.0" encoding="utf-8"?>
<Properties xmlns="http://schemas.openxmlformats.org/officeDocument/2006/extended-properties" xmlns:vt="http://schemas.openxmlformats.org/officeDocument/2006/docPropsVTypes">
  <Template>Normal.dotm</Template>
  <TotalTime>36</TotalTime>
  <Pages>2</Pages>
  <Words>1596</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10673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Rugby, Southam and Fenny District Plan 2017 </dc:title>
  <dc:creator>Vanessa Belton</dc:creator>
  <cp:lastModifiedBy>Jon Dixon</cp:lastModifiedBy>
  <cp:revision>15</cp:revision>
  <cp:lastPrinted>2017-03-02T12:02:00Z</cp:lastPrinted>
  <dcterms:created xsi:type="dcterms:W3CDTF">2017-03-02T12:03:00Z</dcterms:created>
  <dcterms:modified xsi:type="dcterms:W3CDTF">2017-04-22T11:12:00Z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0x01010035C89CCD2483A2479FECC59E2E56452D0043236721FD791741BD91FF80E3EE7D5D</vt:lpwstr>
  </property>
  <property fmtid="{D5CDD505-2E9C-101B-9397-08002B2CF9AE}" pid="3" name="_dlc_policyId">
    <vt:lpwstr>0x01010035C89CCD2483A2479FECC59E2E56452D00E53E4C0FE5E82A48A500E89033CFD0E8|-626270482</vt:lpwstr>
  </property>
  <property fmtid="{D5CDD505-2E9C-101B-9397-08002B2CF9AE}" pid="4"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5" name="_dlc_DocIdItemGuid">
    <vt:lpwstr>97de1310-a3b8-4a77-b92b-d7b35d96adfe</vt:lpwstr>
  </property>
  <property fmtid="{D5CDD505-2E9C-101B-9397-08002B2CF9AE}" pid="6" name="WCCCoverage">
    <vt:lpwstr>2;#Warwickshire|ae50136a-0dd2-4024-b418-b2091d7c47d2</vt:lpwstr>
  </property>
  <property fmtid="{D5CDD505-2E9C-101B-9397-08002B2CF9AE}" pid="7" name="ProtectiveMarking">
    <vt:lpwstr>1;#Public|05e63c81-95b9-45a0-a9c9-9bc316784073</vt:lpwstr>
  </property>
  <property fmtid="{D5CDD505-2E9C-101B-9397-08002B2CF9AE}" pid="8" name="WCCLanguage">
    <vt:lpwstr>3;#English|f4583307-def8-4647-b7db-2a1d8f1f5719</vt:lpwstr>
  </property>
  <property fmtid="{D5CDD505-2E9C-101B-9397-08002B2CF9AE}" pid="9" name="WCCKeywords">
    <vt:lpwstr/>
  </property>
  <property fmtid="{D5CDD505-2E9C-101B-9397-08002B2CF9AE}" pid="10" name="TeamOwner">
    <vt:lpwstr>84;#Fire ＆ Rescue Service|b80002d2-09a4-4e2c-9bd4-6a519b3b3e46</vt:lpwstr>
  </property>
  <property fmtid="{D5CDD505-2E9C-101B-9397-08002B2CF9AE}" pid="11" name="WCCSubject">
    <vt:lpwstr/>
  </property>
  <property fmtid="{D5CDD505-2E9C-101B-9397-08002B2CF9AE}" pid="12" name="DocumentType">
    <vt:lpwstr>23;#Plan|4f5fad1c-2010-4b75-95ce-da162670de94</vt:lpwstr>
  </property>
  <property fmtid="{D5CDD505-2E9C-101B-9397-08002B2CF9AE}" pid="13" name="WorkflowChangePath">
    <vt:lpwstr>c7a7ef08-9d87-44d9-8e5a-c66ff826ddfc,4;c7a7ef08-9d87-44d9-8e5a-c66ff826ddfc,4;</vt:lpwstr>
  </property>
</Properties>
</file>