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57E9" w14:textId="77777777" w:rsidR="00F7720F" w:rsidRPr="00F7720F" w:rsidRDefault="00F7720F" w:rsidP="00F7720F"/>
    <w:p w14:paraId="5B5939A5" w14:textId="60D72480" w:rsidR="00F7720F" w:rsidRPr="00995240" w:rsidRDefault="004266D0" w:rsidP="6C2F0FE0">
      <w:pPr>
        <w:rPr>
          <w:b/>
          <w:bCs/>
          <w:sz w:val="40"/>
          <w:szCs w:val="40"/>
        </w:rPr>
      </w:pPr>
      <w:r w:rsidRPr="5940E81F">
        <w:rPr>
          <w:b/>
          <w:bCs/>
          <w:sz w:val="40"/>
          <w:szCs w:val="40"/>
        </w:rPr>
        <w:t>A</w:t>
      </w:r>
      <w:r w:rsidR="00995240" w:rsidRPr="5940E81F">
        <w:rPr>
          <w:b/>
          <w:bCs/>
          <w:sz w:val="40"/>
          <w:szCs w:val="40"/>
        </w:rPr>
        <w:t xml:space="preserve">nnual Review </w:t>
      </w:r>
      <w:r w:rsidR="6FE254FD" w:rsidRPr="5940E81F">
        <w:rPr>
          <w:b/>
          <w:bCs/>
          <w:sz w:val="40"/>
          <w:szCs w:val="40"/>
        </w:rPr>
        <w:t xml:space="preserve">Meeting Record  </w:t>
      </w:r>
    </w:p>
    <w:p w14:paraId="07C26615" w14:textId="166AFB9D" w:rsidR="5940E81F" w:rsidRDefault="00CF664E" w:rsidP="0A290700">
      <w:pPr>
        <w:rPr>
          <w:b/>
          <w:bCs/>
          <w:sz w:val="28"/>
          <w:szCs w:val="28"/>
        </w:rPr>
      </w:pPr>
      <w:r w:rsidRPr="0A290700">
        <w:rPr>
          <w:b/>
          <w:bCs/>
          <w:sz w:val="40"/>
          <w:szCs w:val="40"/>
        </w:rPr>
        <w:t>Education, Health and Care Plan</w:t>
      </w:r>
      <w:r w:rsidR="004266D0" w:rsidRPr="0A290700">
        <w:rPr>
          <w:b/>
          <w:bCs/>
          <w:sz w:val="28"/>
          <w:szCs w:val="28"/>
        </w:rPr>
        <w:t xml:space="preserve"> </w:t>
      </w:r>
    </w:p>
    <w:p w14:paraId="7AAC3F60" w14:textId="49652797" w:rsidR="00CD5529" w:rsidRDefault="00CD5529" w:rsidP="0A290700">
      <w:pPr>
        <w:rPr>
          <w:b/>
          <w:bCs/>
          <w:sz w:val="28"/>
          <w:szCs w:val="28"/>
        </w:rPr>
      </w:pPr>
      <w:r w:rsidRPr="4C9B4162">
        <w:rPr>
          <w:b/>
          <w:bCs/>
          <w:sz w:val="28"/>
          <w:szCs w:val="28"/>
        </w:rPr>
        <w:t xml:space="preserve">(for those </w:t>
      </w:r>
      <w:r w:rsidR="005D251D" w:rsidRPr="4C9B4162">
        <w:rPr>
          <w:b/>
          <w:bCs/>
          <w:sz w:val="28"/>
          <w:szCs w:val="28"/>
        </w:rPr>
        <w:t>in Year 1</w:t>
      </w:r>
      <w:r w:rsidR="0099410F" w:rsidRPr="4C9B4162">
        <w:rPr>
          <w:b/>
          <w:bCs/>
          <w:sz w:val="28"/>
          <w:szCs w:val="28"/>
        </w:rPr>
        <w:t>2</w:t>
      </w:r>
      <w:r w:rsidRPr="4C9B4162">
        <w:rPr>
          <w:b/>
          <w:bCs/>
          <w:sz w:val="28"/>
          <w:szCs w:val="28"/>
        </w:rPr>
        <w:t xml:space="preserve"> and above)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870"/>
        <w:gridCol w:w="5145"/>
      </w:tblGrid>
      <w:tr w:rsidR="5940E81F" w14:paraId="6E1388D5" w14:textId="77777777" w:rsidTr="4C22B9F7">
        <w:trPr>
          <w:trHeight w:val="615"/>
        </w:trPr>
        <w:tc>
          <w:tcPr>
            <w:tcW w:w="3870" w:type="dxa"/>
            <w:shd w:val="clear" w:color="auto" w:fill="D9D9D9" w:themeFill="background1" w:themeFillShade="D9"/>
          </w:tcPr>
          <w:p w14:paraId="65C65194" w14:textId="789DCE91" w:rsidR="2D6A0EC7" w:rsidRPr="00EB1963" w:rsidRDefault="07932313" w:rsidP="5940E81F">
            <w:pPr>
              <w:rPr>
                <w:b/>
                <w:bCs/>
              </w:rPr>
            </w:pPr>
            <w:r w:rsidRPr="00EB1963">
              <w:rPr>
                <w:b/>
                <w:bCs/>
              </w:rPr>
              <w:t xml:space="preserve">Name of the </w:t>
            </w:r>
            <w:r w:rsidR="63238DC0" w:rsidRPr="00EB1963">
              <w:rPr>
                <w:b/>
                <w:bCs/>
              </w:rPr>
              <w:t>child/</w:t>
            </w:r>
            <w:r w:rsidRPr="00EB1963">
              <w:rPr>
                <w:b/>
                <w:bCs/>
              </w:rPr>
              <w:t>young person</w:t>
            </w:r>
          </w:p>
        </w:tc>
        <w:tc>
          <w:tcPr>
            <w:tcW w:w="5145" w:type="dxa"/>
          </w:tcPr>
          <w:p w14:paraId="042EA9F6" w14:textId="048623B8" w:rsidR="5940E81F" w:rsidRDefault="5940E81F" w:rsidP="5940E81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59CF" w14:paraId="5DB31232" w14:textId="77777777" w:rsidTr="4C22B9F7">
        <w:trPr>
          <w:trHeight w:val="615"/>
        </w:trPr>
        <w:tc>
          <w:tcPr>
            <w:tcW w:w="3870" w:type="dxa"/>
            <w:shd w:val="clear" w:color="auto" w:fill="D9D9D9" w:themeFill="background1" w:themeFillShade="D9"/>
          </w:tcPr>
          <w:p w14:paraId="20593FA7" w14:textId="26655FD2" w:rsidR="000659CF" w:rsidRPr="00EB1963" w:rsidRDefault="000659CF" w:rsidP="000659CF">
            <w:pPr>
              <w:rPr>
                <w:b/>
                <w:bCs/>
              </w:rPr>
            </w:pPr>
            <w:r w:rsidRPr="00EB1963">
              <w:rPr>
                <w:b/>
                <w:bCs/>
              </w:rPr>
              <w:t>Current Year Group</w:t>
            </w:r>
          </w:p>
        </w:tc>
        <w:tc>
          <w:tcPr>
            <w:tcW w:w="5145" w:type="dxa"/>
          </w:tcPr>
          <w:p w14:paraId="1AEBA8AF" w14:textId="6FD94427" w:rsidR="000659CF" w:rsidRDefault="000659CF" w:rsidP="000659C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59CF" w14:paraId="673808A5" w14:textId="77777777" w:rsidTr="4C22B9F7">
        <w:trPr>
          <w:trHeight w:val="615"/>
        </w:trPr>
        <w:tc>
          <w:tcPr>
            <w:tcW w:w="3870" w:type="dxa"/>
            <w:shd w:val="clear" w:color="auto" w:fill="D9D9D9" w:themeFill="background1" w:themeFillShade="D9"/>
          </w:tcPr>
          <w:p w14:paraId="1A19C40C" w14:textId="77777777" w:rsidR="000659CF" w:rsidRPr="00EB1963" w:rsidRDefault="000659CF" w:rsidP="000659CF">
            <w:pPr>
              <w:rPr>
                <w:b/>
                <w:bCs/>
              </w:rPr>
            </w:pPr>
            <w:r w:rsidRPr="00EB1963">
              <w:rPr>
                <w:b/>
                <w:bCs/>
              </w:rPr>
              <w:t>Current school/setting</w:t>
            </w:r>
          </w:p>
          <w:p w14:paraId="12CB0BBC" w14:textId="77777777" w:rsidR="000659CF" w:rsidRPr="00EB1963" w:rsidRDefault="000659CF" w:rsidP="000659CF">
            <w:pPr>
              <w:rPr>
                <w:b/>
                <w:bCs/>
              </w:rPr>
            </w:pPr>
          </w:p>
        </w:tc>
        <w:tc>
          <w:tcPr>
            <w:tcW w:w="5145" w:type="dxa"/>
          </w:tcPr>
          <w:p w14:paraId="128DDBDA" w14:textId="6518862F" w:rsidR="000659CF" w:rsidRDefault="000659CF" w:rsidP="000659C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AE53D19" w14:textId="707F4226" w:rsidR="5940E81F" w:rsidRDefault="5940E81F" w:rsidP="5940E81F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C76AA" w14:paraId="57DBC085" w14:textId="77777777" w:rsidTr="00B405A1">
        <w:tc>
          <w:tcPr>
            <w:tcW w:w="4508" w:type="dxa"/>
            <w:shd w:val="clear" w:color="auto" w:fill="D9D9D9" w:themeFill="background1" w:themeFillShade="D9"/>
          </w:tcPr>
          <w:p w14:paraId="0949F132" w14:textId="77777777" w:rsidR="004C76AA" w:rsidRPr="00EB1963" w:rsidRDefault="004C76AA" w:rsidP="00B405A1">
            <w:pPr>
              <w:rPr>
                <w:rFonts w:eastAsia="Times New Roman"/>
                <w:b/>
                <w:bCs/>
              </w:rPr>
            </w:pPr>
            <w:r w:rsidRPr="00EB1963">
              <w:rPr>
                <w:rFonts w:eastAsia="Times New Roman"/>
                <w:b/>
                <w:bCs/>
              </w:rPr>
              <w:t>Is this pre or post Annual Review paperwork:</w:t>
            </w:r>
          </w:p>
        </w:tc>
        <w:tc>
          <w:tcPr>
            <w:tcW w:w="4508" w:type="dxa"/>
          </w:tcPr>
          <w:p w14:paraId="74B6D2A5" w14:textId="77777777" w:rsidR="004C76AA" w:rsidRPr="00EB1963" w:rsidRDefault="00000000" w:rsidP="00B405A1">
            <w:pPr>
              <w:rPr>
                <w:rFonts w:eastAsia="Times New Roman"/>
                <w:b/>
                <w:bCs/>
              </w:rPr>
            </w:pPr>
            <w:sdt>
              <w:sdtPr>
                <w:rPr>
                  <w:rFonts w:eastAsia="Times New Roman"/>
                  <w:b/>
                  <w:bCs/>
                </w:rPr>
                <w:id w:val="-47930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6AA" w:rsidRPr="00EB196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C76AA" w:rsidRPr="00EB1963">
              <w:rPr>
                <w:rFonts w:eastAsia="Times New Roman"/>
                <w:b/>
                <w:bCs/>
              </w:rPr>
              <w:t xml:space="preserve"> - Pre Annual Review</w:t>
            </w:r>
          </w:p>
          <w:p w14:paraId="24BBE8B9" w14:textId="77777777" w:rsidR="004C76AA" w:rsidRPr="00EB1963" w:rsidRDefault="00000000" w:rsidP="00B405A1">
            <w:pPr>
              <w:rPr>
                <w:rFonts w:eastAsia="Times New Roman"/>
                <w:b/>
                <w:bCs/>
              </w:rPr>
            </w:pPr>
            <w:sdt>
              <w:sdtPr>
                <w:rPr>
                  <w:rFonts w:eastAsia="Times New Roman"/>
                  <w:b/>
                  <w:bCs/>
                </w:rPr>
                <w:id w:val="-185618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6AA" w:rsidRPr="00EB196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C76AA" w:rsidRPr="00EB1963">
              <w:rPr>
                <w:rFonts w:eastAsia="Times New Roman"/>
                <w:b/>
                <w:bCs/>
              </w:rPr>
              <w:t xml:space="preserve"> - Post Annual Review</w:t>
            </w:r>
          </w:p>
        </w:tc>
      </w:tr>
    </w:tbl>
    <w:p w14:paraId="0655AC76" w14:textId="77777777" w:rsidR="00C30C2D" w:rsidRDefault="00C30C2D" w:rsidP="5940E81F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003F0AAD" w14:paraId="4D008314" w14:textId="77777777" w:rsidTr="006F04E2">
        <w:trPr>
          <w:trHeight w:val="300"/>
        </w:trPr>
        <w:tc>
          <w:tcPr>
            <w:tcW w:w="2254" w:type="dxa"/>
            <w:shd w:val="clear" w:color="auto" w:fill="D9D9D9" w:themeFill="background1" w:themeFillShade="D9"/>
          </w:tcPr>
          <w:p w14:paraId="73423CE3" w14:textId="77777777" w:rsidR="003F0AAD" w:rsidRPr="00EB1963" w:rsidRDefault="003F0AAD" w:rsidP="006F04E2">
            <w:pPr>
              <w:rPr>
                <w:b/>
                <w:bCs/>
              </w:rPr>
            </w:pPr>
            <w:r w:rsidRPr="00EB1963">
              <w:rPr>
                <w:b/>
                <w:bCs/>
              </w:rPr>
              <w:t xml:space="preserve">Date of the Annual Review Meeting </w:t>
            </w:r>
          </w:p>
        </w:tc>
        <w:sdt>
          <w:sdtPr>
            <w:id w:val="682009959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254" w:type="dxa"/>
              </w:tcPr>
              <w:p w14:paraId="4F26D769" w14:textId="2E447BE9" w:rsidR="003F0AAD" w:rsidRPr="00EB1963" w:rsidRDefault="004C76AA" w:rsidP="006F04E2">
                <w:r w:rsidRPr="00EB196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54" w:type="dxa"/>
            <w:shd w:val="clear" w:color="auto" w:fill="D9D9D9" w:themeFill="background1" w:themeFillShade="D9"/>
          </w:tcPr>
          <w:p w14:paraId="2022B63B" w14:textId="77777777" w:rsidR="003F0AAD" w:rsidRPr="00EB1963" w:rsidRDefault="003F0AAD" w:rsidP="006F04E2">
            <w:pPr>
              <w:rPr>
                <w:b/>
                <w:bCs/>
              </w:rPr>
            </w:pPr>
            <w:r w:rsidRPr="00EB1963">
              <w:rPr>
                <w:b/>
                <w:bCs/>
              </w:rPr>
              <w:t>Date of the previous Annual Review meeting</w:t>
            </w:r>
          </w:p>
        </w:tc>
        <w:sdt>
          <w:sdtPr>
            <w:id w:val="1126273581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254" w:type="dxa"/>
              </w:tcPr>
              <w:p w14:paraId="6EB5BC2A" w14:textId="10D796B8" w:rsidR="003F0AAD" w:rsidRPr="00EB1963" w:rsidRDefault="004C76AA" w:rsidP="006F04E2">
                <w:r w:rsidRPr="00EB196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F0AAD" w14:paraId="18509611" w14:textId="77777777" w:rsidTr="006F04E2">
        <w:trPr>
          <w:trHeight w:val="300"/>
        </w:trPr>
        <w:tc>
          <w:tcPr>
            <w:tcW w:w="2254" w:type="dxa"/>
            <w:shd w:val="clear" w:color="auto" w:fill="D9D9D9" w:themeFill="background1" w:themeFillShade="D9"/>
          </w:tcPr>
          <w:p w14:paraId="27B17ECB" w14:textId="77777777" w:rsidR="003F0AAD" w:rsidRPr="00EB1963" w:rsidRDefault="003F0AAD" w:rsidP="006F04E2">
            <w:pPr>
              <w:rPr>
                <w:b/>
                <w:bCs/>
              </w:rPr>
            </w:pPr>
            <w:r w:rsidRPr="00EB1963">
              <w:rPr>
                <w:b/>
                <w:bCs/>
              </w:rPr>
              <w:t>Date of the current EHCP</w:t>
            </w:r>
          </w:p>
        </w:tc>
        <w:sdt>
          <w:sdtPr>
            <w:id w:val="-162854467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254" w:type="dxa"/>
              </w:tcPr>
              <w:p w14:paraId="5F59F422" w14:textId="1F70831E" w:rsidR="003F0AAD" w:rsidRPr="00EB1963" w:rsidRDefault="004C76AA" w:rsidP="006F04E2">
                <w:r w:rsidRPr="00EB196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54" w:type="dxa"/>
            <w:shd w:val="clear" w:color="auto" w:fill="D9D9D9" w:themeFill="background1" w:themeFillShade="D9"/>
          </w:tcPr>
          <w:p w14:paraId="18F793A5" w14:textId="77777777" w:rsidR="003F0AAD" w:rsidRPr="00EB1963" w:rsidRDefault="003F0AAD" w:rsidP="006F04E2">
            <w:pPr>
              <w:rPr>
                <w:b/>
                <w:bCs/>
              </w:rPr>
            </w:pPr>
            <w:r w:rsidRPr="00EB1963">
              <w:rPr>
                <w:b/>
                <w:bCs/>
              </w:rPr>
              <w:t>EHC Plan number</w:t>
            </w:r>
          </w:p>
        </w:tc>
        <w:tc>
          <w:tcPr>
            <w:tcW w:w="2254" w:type="dxa"/>
          </w:tcPr>
          <w:p w14:paraId="6CE7EBDE" w14:textId="77777777" w:rsidR="003F0AAD" w:rsidRPr="00EB1963" w:rsidRDefault="003F0AAD" w:rsidP="006F04E2"/>
        </w:tc>
      </w:tr>
    </w:tbl>
    <w:p w14:paraId="542454EB" w14:textId="77777777" w:rsidR="003C4873" w:rsidRDefault="003C4873" w:rsidP="5940E81F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W w:w="9027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2154"/>
        <w:gridCol w:w="2382"/>
        <w:gridCol w:w="2127"/>
        <w:gridCol w:w="2364"/>
      </w:tblGrid>
      <w:tr w:rsidR="004C76AA" w14:paraId="1A69B810" w14:textId="77777777" w:rsidTr="00B405A1">
        <w:trPr>
          <w:trHeight w:val="300"/>
        </w:trPr>
        <w:tc>
          <w:tcPr>
            <w:tcW w:w="9027" w:type="dxa"/>
            <w:gridSpan w:val="4"/>
            <w:shd w:val="clear" w:color="auto" w:fill="D9D9D9" w:themeFill="background1" w:themeFillShade="D9"/>
          </w:tcPr>
          <w:p w14:paraId="2B453E09" w14:textId="77777777" w:rsidR="004C76AA" w:rsidRPr="00EB1963" w:rsidRDefault="004C76AA" w:rsidP="00B405A1">
            <w:pPr>
              <w:rPr>
                <w:rFonts w:eastAsiaTheme="minorEastAsia"/>
                <w:b/>
                <w:bCs/>
              </w:rPr>
            </w:pPr>
            <w:r w:rsidRPr="00EB1963">
              <w:rPr>
                <w:rFonts w:eastAsia="Times New Roman"/>
                <w:b/>
                <w:bCs/>
              </w:rPr>
              <w:t>SENCo/Lead professional/School or educational setting representative:</w:t>
            </w:r>
          </w:p>
        </w:tc>
      </w:tr>
      <w:tr w:rsidR="004C76AA" w14:paraId="26C3564F" w14:textId="77777777" w:rsidTr="00B405A1">
        <w:trPr>
          <w:trHeight w:val="300"/>
        </w:trPr>
        <w:tc>
          <w:tcPr>
            <w:tcW w:w="2154" w:type="dxa"/>
            <w:shd w:val="clear" w:color="auto" w:fill="D9D9D9" w:themeFill="background1" w:themeFillShade="D9"/>
          </w:tcPr>
          <w:p w14:paraId="64C6FAA7" w14:textId="77777777" w:rsidR="004C76AA" w:rsidRPr="00EB1963" w:rsidRDefault="004C76AA" w:rsidP="00B405A1">
            <w:pPr>
              <w:rPr>
                <w:b/>
                <w:bCs/>
              </w:rPr>
            </w:pPr>
            <w:r w:rsidRPr="00EB1963">
              <w:rPr>
                <w:rFonts w:eastAsiaTheme="minorEastAsia"/>
                <w:b/>
                <w:bCs/>
              </w:rPr>
              <w:t>Name (please type)</w:t>
            </w:r>
          </w:p>
        </w:tc>
        <w:tc>
          <w:tcPr>
            <w:tcW w:w="6873" w:type="dxa"/>
            <w:gridSpan w:val="3"/>
          </w:tcPr>
          <w:p w14:paraId="408AC564" w14:textId="77777777" w:rsidR="004C76AA" w:rsidRPr="00EB1963" w:rsidRDefault="004C76AA" w:rsidP="00B405A1">
            <w:pPr>
              <w:rPr>
                <w:b/>
                <w:bCs/>
              </w:rPr>
            </w:pPr>
          </w:p>
        </w:tc>
      </w:tr>
      <w:tr w:rsidR="004C76AA" w14:paraId="13E08BDB" w14:textId="77777777" w:rsidTr="00B405A1">
        <w:trPr>
          <w:trHeight w:val="585"/>
        </w:trPr>
        <w:tc>
          <w:tcPr>
            <w:tcW w:w="2154" w:type="dxa"/>
            <w:shd w:val="clear" w:color="auto" w:fill="D9D9D9" w:themeFill="background1" w:themeFillShade="D9"/>
          </w:tcPr>
          <w:p w14:paraId="2ED2EB65" w14:textId="77777777" w:rsidR="004C76AA" w:rsidRPr="00EB1963" w:rsidRDefault="004C76AA" w:rsidP="00B405A1">
            <w:pPr>
              <w:rPr>
                <w:rFonts w:eastAsia="Times New Roman"/>
                <w:b/>
                <w:bCs/>
              </w:rPr>
            </w:pPr>
          </w:p>
          <w:p w14:paraId="6C9D3B3C" w14:textId="77777777" w:rsidR="004C76AA" w:rsidRPr="00EB1963" w:rsidRDefault="004C76AA" w:rsidP="00B405A1">
            <w:pPr>
              <w:rPr>
                <w:rFonts w:eastAsia="Times New Roman"/>
                <w:b/>
                <w:bCs/>
              </w:rPr>
            </w:pPr>
            <w:r w:rsidRPr="00EB1963">
              <w:rPr>
                <w:rFonts w:eastAsiaTheme="minorEastAsia"/>
                <w:b/>
                <w:bCs/>
              </w:rPr>
              <w:t>Role</w:t>
            </w:r>
          </w:p>
        </w:tc>
        <w:tc>
          <w:tcPr>
            <w:tcW w:w="6873" w:type="dxa"/>
            <w:gridSpan w:val="3"/>
          </w:tcPr>
          <w:p w14:paraId="66F659D1" w14:textId="77777777" w:rsidR="004C76AA" w:rsidRPr="00EB1963" w:rsidRDefault="004C76AA" w:rsidP="00B405A1">
            <w:pPr>
              <w:rPr>
                <w:rFonts w:eastAsia="Times New Roman"/>
                <w:b/>
                <w:bCs/>
              </w:rPr>
            </w:pPr>
          </w:p>
        </w:tc>
      </w:tr>
      <w:tr w:rsidR="004C76AA" w14:paraId="4719C89C" w14:textId="77777777" w:rsidTr="00B405A1">
        <w:trPr>
          <w:trHeight w:val="585"/>
        </w:trPr>
        <w:tc>
          <w:tcPr>
            <w:tcW w:w="2154" w:type="dxa"/>
            <w:shd w:val="clear" w:color="auto" w:fill="D9D9D9" w:themeFill="background1" w:themeFillShade="D9"/>
          </w:tcPr>
          <w:p w14:paraId="28621DBD" w14:textId="77777777" w:rsidR="004C76AA" w:rsidRPr="00EB1963" w:rsidRDefault="004C76AA" w:rsidP="00B405A1">
            <w:pPr>
              <w:rPr>
                <w:rFonts w:eastAsia="Times New Roman"/>
                <w:b/>
                <w:bCs/>
              </w:rPr>
            </w:pPr>
            <w:r w:rsidRPr="00EB1963">
              <w:rPr>
                <w:rFonts w:eastAsiaTheme="minorEastAsia"/>
                <w:b/>
                <w:bCs/>
              </w:rPr>
              <w:t>Signature (electronic or otherwise)</w:t>
            </w:r>
          </w:p>
        </w:tc>
        <w:tc>
          <w:tcPr>
            <w:tcW w:w="2382" w:type="dxa"/>
          </w:tcPr>
          <w:p w14:paraId="571B9295" w14:textId="77777777" w:rsidR="004C76AA" w:rsidRPr="00EB1963" w:rsidRDefault="004C76AA" w:rsidP="00B405A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57D33D70" w14:textId="77777777" w:rsidR="004C76AA" w:rsidRPr="00EB1963" w:rsidRDefault="004C76AA" w:rsidP="00B405A1">
            <w:pPr>
              <w:rPr>
                <w:rFonts w:eastAsia="Times New Roman"/>
                <w:b/>
                <w:bCs/>
              </w:rPr>
            </w:pPr>
            <w:r w:rsidRPr="00EB1963">
              <w:rPr>
                <w:rFonts w:eastAsiaTheme="minorEastAsia"/>
                <w:b/>
                <w:bCs/>
              </w:rPr>
              <w:t>Date</w:t>
            </w:r>
          </w:p>
        </w:tc>
        <w:sdt>
          <w:sdtPr>
            <w:rPr>
              <w:rFonts w:eastAsia="Times New Roman"/>
              <w:b/>
              <w:bCs/>
            </w:rPr>
            <w:id w:val="43201915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364" w:type="dxa"/>
              </w:tcPr>
              <w:p w14:paraId="5DE8CD53" w14:textId="750470D6" w:rsidR="004C76AA" w:rsidRPr="00EB1963" w:rsidRDefault="004C76AA" w:rsidP="00B405A1">
                <w:pPr>
                  <w:rPr>
                    <w:rFonts w:eastAsia="Times New Roman"/>
                    <w:b/>
                    <w:bCs/>
                  </w:rPr>
                </w:pPr>
                <w:r w:rsidRPr="00EB196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D4FAD94" w14:textId="77777777" w:rsidR="00C30C2D" w:rsidRDefault="00C30C2D" w:rsidP="5940E81F">
      <w:pPr>
        <w:spacing w:after="0"/>
        <w:rPr>
          <w:b/>
          <w:bCs/>
          <w:sz w:val="22"/>
          <w:szCs w:val="22"/>
        </w:rPr>
      </w:pP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-21312295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F6FC33" w14:textId="55CE3FC7" w:rsidR="005F6256" w:rsidRDefault="005F6256">
          <w:pPr>
            <w:pStyle w:val="TOCHeading"/>
          </w:pPr>
          <w:r>
            <w:t>Contents</w:t>
          </w:r>
        </w:p>
        <w:p w14:paraId="08ACF06E" w14:textId="0E8EB1C2" w:rsidR="005F6256" w:rsidRDefault="005F6256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448971" w:history="1">
            <w:r w:rsidRPr="00A35FCD">
              <w:rPr>
                <w:rStyle w:val="Hyperlink"/>
                <w:noProof/>
              </w:rPr>
              <w:t>Section 1: The Annual Review Meeting Invitees/Attendees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_Toc228448971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4CF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061D5" w14:textId="69E88014" w:rsidR="005F6256" w:rsidRDefault="005F6256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28448972" w:history="1">
            <w:r w:rsidRPr="00A35FCD">
              <w:rPr>
                <w:rStyle w:val="Hyperlink"/>
                <w:noProof/>
              </w:rPr>
              <w:t>Section 2:  Communication and Personal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_Toc228448972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4CF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61938" w14:textId="25ECAB1F" w:rsidR="005F6256" w:rsidRDefault="005F6256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28448973" w:history="1">
            <w:r w:rsidRPr="00A35FCD">
              <w:rPr>
                <w:rStyle w:val="Hyperlink"/>
                <w:noProof/>
                <w:lang w:val="en-US"/>
              </w:rPr>
              <w:t>Section 3: Person-centered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_Toc228448973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4CF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26877" w14:textId="797801A0" w:rsidR="005F6256" w:rsidRDefault="005F6256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28448974" w:history="1">
            <w:r w:rsidRPr="00A35FCD">
              <w:rPr>
                <w:rStyle w:val="Hyperlink"/>
                <w:noProof/>
                <w:lang w:val="en-US"/>
              </w:rPr>
              <w:t>Section 4 : Review of the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_Toc228448974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4CF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E5F05" w14:textId="641E6849" w:rsidR="005F6256" w:rsidRDefault="005F6256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28448975" w:history="1">
            <w:r w:rsidRPr="00A35FCD">
              <w:rPr>
                <w:rStyle w:val="Hyperlink"/>
                <w:rFonts w:eastAsia="Times New Roman"/>
                <w:noProof/>
                <w:lang w:val="en-US"/>
              </w:rPr>
              <w:t>Section 5 - FUNDING: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_Toc228448975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4CF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008BB" w14:textId="473D7217" w:rsidR="005F6256" w:rsidRDefault="005F6256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28448976" w:history="1">
            <w:r w:rsidRPr="00A35FCD">
              <w:rPr>
                <w:rStyle w:val="Hyperlink"/>
                <w:noProof/>
              </w:rPr>
              <w:t>Section 6: Recommended outcomes from the Annual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_Toc228448976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4CF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60DBD" w14:textId="2E5A35CA" w:rsidR="005F6256" w:rsidRDefault="005F6256">
          <w:r>
            <w:rPr>
              <w:b/>
              <w:bCs/>
            </w:rPr>
            <w:fldChar w:fldCharType="end"/>
          </w:r>
        </w:p>
      </w:sdtContent>
    </w:sdt>
    <w:p w14:paraId="2D3A3B02" w14:textId="77777777" w:rsidR="005F6256" w:rsidRDefault="005F6256">
      <w:pPr>
        <w:rPr>
          <w:b/>
          <w:bCs/>
          <w:sz w:val="22"/>
          <w:szCs w:val="22"/>
        </w:rPr>
        <w:sectPr w:rsidR="005F6256" w:rsidSect="00FB25F1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270" w:right="1440" w:bottom="851" w:left="1440" w:header="708" w:footer="128" w:gutter="0"/>
          <w:cols w:space="708"/>
          <w:docGrid w:linePitch="360"/>
        </w:sectPr>
      </w:pPr>
    </w:p>
    <w:p w14:paraId="22850E81" w14:textId="41A90119" w:rsidR="4C9B4162" w:rsidRDefault="4C9B4162" w:rsidP="4C9B4162">
      <w:pPr>
        <w:rPr>
          <w:b/>
          <w:bCs/>
          <w:sz w:val="22"/>
          <w:szCs w:val="22"/>
        </w:rPr>
      </w:pPr>
    </w:p>
    <w:p w14:paraId="22060A9A" w14:textId="19280F68" w:rsidR="28BFCA50" w:rsidRPr="004D3CBA" w:rsidRDefault="28BFCA50" w:rsidP="004D3CBA">
      <w:pPr>
        <w:pStyle w:val="Heading1"/>
        <w:rPr>
          <w:rFonts w:ascii="Arial" w:hAnsi="Arial" w:cs="Arial"/>
        </w:rPr>
      </w:pPr>
      <w:bookmarkStart w:id="0" w:name="_Toc228448971"/>
      <w:r w:rsidRPr="004D3CBA">
        <w:rPr>
          <w:rFonts w:ascii="Arial" w:hAnsi="Arial" w:cs="Arial"/>
        </w:rPr>
        <w:t>S</w:t>
      </w:r>
      <w:r w:rsidR="1AE007BE" w:rsidRPr="004D3CBA">
        <w:rPr>
          <w:rFonts w:ascii="Arial" w:hAnsi="Arial" w:cs="Arial"/>
        </w:rPr>
        <w:t>ection</w:t>
      </w:r>
      <w:r w:rsidRPr="004D3CBA">
        <w:rPr>
          <w:rFonts w:ascii="Arial" w:hAnsi="Arial" w:cs="Arial"/>
        </w:rPr>
        <w:t xml:space="preserve"> 1: The Annual Review Meeting </w:t>
      </w:r>
      <w:r w:rsidR="005C7B91" w:rsidRPr="004D3CBA">
        <w:rPr>
          <w:rFonts w:ascii="Arial" w:hAnsi="Arial" w:cs="Arial"/>
        </w:rPr>
        <w:t>Invitees/Attendees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5"/>
        <w:gridCol w:w="2156"/>
        <w:gridCol w:w="1273"/>
        <w:gridCol w:w="1217"/>
        <w:gridCol w:w="2925"/>
      </w:tblGrid>
      <w:tr w:rsidR="5940E81F" w14:paraId="04A6FBD8" w14:textId="77777777" w:rsidTr="004C76AA">
        <w:trPr>
          <w:trHeight w:val="300"/>
          <w:jc w:val="center"/>
        </w:trPr>
        <w:tc>
          <w:tcPr>
            <w:tcW w:w="9016" w:type="dxa"/>
            <w:gridSpan w:val="5"/>
            <w:shd w:val="clear" w:color="auto" w:fill="D9D9D9" w:themeFill="background1" w:themeFillShade="D9"/>
          </w:tcPr>
          <w:p w14:paraId="2D418F93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b/>
                <w:bCs/>
                <w:sz w:val="22"/>
                <w:szCs w:val="22"/>
                <w:lang w:eastAsia="en-GB"/>
              </w:rPr>
            </w:pPr>
            <w:r w:rsidRPr="5940E81F">
              <w:rPr>
                <w:rFonts w:eastAsia="Times New Roman"/>
                <w:b/>
                <w:bCs/>
                <w:sz w:val="22"/>
                <w:szCs w:val="22"/>
                <w:lang w:eastAsia="en-GB"/>
              </w:rPr>
              <w:t xml:space="preserve">People and Services invited to this review </w:t>
            </w:r>
          </w:p>
        </w:tc>
      </w:tr>
      <w:tr w:rsidR="5940E81F" w14:paraId="676BBDB7" w14:textId="77777777" w:rsidTr="003C4873">
        <w:trPr>
          <w:trHeight w:val="300"/>
          <w:jc w:val="center"/>
        </w:trPr>
        <w:tc>
          <w:tcPr>
            <w:tcW w:w="1445" w:type="dxa"/>
            <w:shd w:val="clear" w:color="auto" w:fill="D9D9D9" w:themeFill="background1" w:themeFillShade="D9"/>
            <w:vAlign w:val="center"/>
          </w:tcPr>
          <w:p w14:paraId="473CCCC5" w14:textId="77777777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5940E81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29140881" w14:textId="77777777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5940E81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Role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156342D3" w14:textId="77777777" w:rsidR="5940E81F" w:rsidRDefault="5940E81F" w:rsidP="0A290700">
            <w:pPr>
              <w:spacing w:before="120" w:after="120" w:line="240" w:lineRule="auto"/>
              <w:ind w:left="-152" w:right="-48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A290700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Advice submitted for review?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33ADBAA9" w14:textId="77777777" w:rsidR="5940E81F" w:rsidRDefault="5940E81F" w:rsidP="5940E81F">
            <w:pPr>
              <w:spacing w:before="120" w:after="120" w:line="240" w:lineRule="auto"/>
              <w:ind w:left="-119" w:right="-157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5940E81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Attended Review Y/N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619204A1" w14:textId="06AC55E2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5940E81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Address / </w:t>
            </w:r>
            <w:r w:rsidR="008F1E11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Email / </w:t>
            </w:r>
            <w:r w:rsidRPr="5940E81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Contact Details</w:t>
            </w:r>
          </w:p>
        </w:tc>
      </w:tr>
      <w:tr w:rsidR="5940E81F" w14:paraId="7F45FA00" w14:textId="77777777" w:rsidTr="003C4873">
        <w:trPr>
          <w:trHeight w:val="300"/>
          <w:jc w:val="center"/>
        </w:trPr>
        <w:tc>
          <w:tcPr>
            <w:tcW w:w="1445" w:type="dxa"/>
            <w:shd w:val="clear" w:color="auto" w:fill="FFFFFF" w:themeFill="background1"/>
            <w:vAlign w:val="center"/>
          </w:tcPr>
          <w:p w14:paraId="6D8851B8" w14:textId="552B74B0" w:rsidR="5940E81F" w:rsidRDefault="5940E81F" w:rsidP="5940E81F">
            <w:pPr>
              <w:spacing w:before="120" w:after="120" w:line="240" w:lineRule="auto"/>
              <w:rPr>
                <w:rStyle w:val="PlaceholderText"/>
              </w:rPr>
            </w:pP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5B174BD7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3BCF497A" w14:textId="77777777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51011DBF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2177B576" w14:textId="629D7FE0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</w:tr>
      <w:tr w:rsidR="5940E81F" w14:paraId="3D212EEA" w14:textId="77777777" w:rsidTr="003C4873">
        <w:trPr>
          <w:trHeight w:val="300"/>
          <w:jc w:val="center"/>
        </w:trPr>
        <w:tc>
          <w:tcPr>
            <w:tcW w:w="1445" w:type="dxa"/>
            <w:shd w:val="clear" w:color="auto" w:fill="FFFFFF" w:themeFill="background1"/>
            <w:vAlign w:val="center"/>
          </w:tcPr>
          <w:p w14:paraId="21F622A0" w14:textId="73FCFC88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79E6C4BB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131213E9" w14:textId="77777777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1072788A" w14:textId="4474AFAA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644459C3" w14:textId="731F6889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</w:tr>
      <w:tr w:rsidR="5940E81F" w14:paraId="4018ADB5" w14:textId="77777777" w:rsidTr="003C4873">
        <w:trPr>
          <w:trHeight w:val="300"/>
          <w:jc w:val="center"/>
        </w:trPr>
        <w:tc>
          <w:tcPr>
            <w:tcW w:w="1445" w:type="dxa"/>
            <w:shd w:val="clear" w:color="auto" w:fill="FFFFFF" w:themeFill="background1"/>
            <w:vAlign w:val="center"/>
          </w:tcPr>
          <w:p w14:paraId="0FC2A727" w14:textId="374E3700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1EDAF158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239A564E" w14:textId="77777777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374023B4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1BF99EE8" w14:textId="192F5BBB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</w:tr>
      <w:tr w:rsidR="5940E81F" w14:paraId="0C1BE093" w14:textId="77777777" w:rsidTr="003C4873">
        <w:trPr>
          <w:trHeight w:val="300"/>
          <w:jc w:val="center"/>
        </w:trPr>
        <w:tc>
          <w:tcPr>
            <w:tcW w:w="1445" w:type="dxa"/>
            <w:shd w:val="clear" w:color="auto" w:fill="FFFFFF" w:themeFill="background1"/>
            <w:vAlign w:val="center"/>
          </w:tcPr>
          <w:p w14:paraId="2DD54F97" w14:textId="15967E78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6CDF346F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3D7528D1" w14:textId="77777777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15870066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3DE37B45" w14:textId="4BDB0A8F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</w:tr>
      <w:tr w:rsidR="5940E81F" w14:paraId="2B2D0566" w14:textId="77777777" w:rsidTr="003C4873">
        <w:trPr>
          <w:trHeight w:val="300"/>
          <w:jc w:val="center"/>
        </w:trPr>
        <w:tc>
          <w:tcPr>
            <w:tcW w:w="1445" w:type="dxa"/>
            <w:shd w:val="clear" w:color="auto" w:fill="FFFFFF" w:themeFill="background1"/>
            <w:vAlign w:val="center"/>
          </w:tcPr>
          <w:p w14:paraId="64DD7EAA" w14:textId="4EF0E521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3C2DCB8E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48C29A7C" w14:textId="77777777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463D12B2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11C80D89" w14:textId="0662EC07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</w:tr>
      <w:tr w:rsidR="5940E81F" w14:paraId="1D983F3A" w14:textId="77777777" w:rsidTr="003C4873">
        <w:trPr>
          <w:trHeight w:val="300"/>
          <w:jc w:val="center"/>
        </w:trPr>
        <w:tc>
          <w:tcPr>
            <w:tcW w:w="1445" w:type="dxa"/>
            <w:shd w:val="clear" w:color="auto" w:fill="FFFFFF" w:themeFill="background1"/>
            <w:vAlign w:val="center"/>
          </w:tcPr>
          <w:p w14:paraId="7BA04792" w14:textId="321014F5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6037A869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614A7C8F" w14:textId="77777777" w:rsidR="5940E81F" w:rsidRDefault="5940E81F" w:rsidP="5940E81F">
            <w:pPr>
              <w:spacing w:before="120" w:after="120" w:line="240" w:lineRule="auto"/>
              <w:jc w:val="center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18F0930E" w14:textId="77777777" w:rsidR="5940E81F" w:rsidRDefault="5940E81F" w:rsidP="5940E81F">
            <w:pPr>
              <w:spacing w:before="120" w:after="120" w:line="240" w:lineRule="auto"/>
              <w:rPr>
                <w:rFonts w:eastAsia="Times New Roman"/>
                <w:sz w:val="22"/>
                <w:szCs w:val="22"/>
                <w:lang w:eastAsia="en-GB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6AC03CDC" w14:textId="0EF38975" w:rsidR="5940E81F" w:rsidRDefault="5940E81F" w:rsidP="5940E81F">
            <w:pPr>
              <w:spacing w:before="120" w:after="120" w:line="240" w:lineRule="auto"/>
              <w:rPr>
                <w:rStyle w:val="PlaceholderText"/>
                <w:sz w:val="22"/>
                <w:szCs w:val="22"/>
              </w:rPr>
            </w:pPr>
          </w:p>
        </w:tc>
      </w:tr>
    </w:tbl>
    <w:p w14:paraId="3D004F98" w14:textId="72640EF0" w:rsidR="5940E81F" w:rsidRDefault="5940E81F" w:rsidP="5940E81F">
      <w:pPr>
        <w:spacing w:after="0"/>
        <w:rPr>
          <w:b/>
          <w:bCs/>
          <w:sz w:val="22"/>
          <w:szCs w:val="22"/>
        </w:rPr>
      </w:pPr>
    </w:p>
    <w:p w14:paraId="5DF63744" w14:textId="51BE758F" w:rsidR="5940E81F" w:rsidRDefault="5940E81F" w:rsidP="5940E81F">
      <w:pPr>
        <w:spacing w:after="0"/>
        <w:rPr>
          <w:b/>
          <w:bCs/>
          <w:sz w:val="22"/>
          <w:szCs w:val="22"/>
        </w:rPr>
      </w:pPr>
    </w:p>
    <w:p w14:paraId="4B1CFBFF" w14:textId="3383EC0B" w:rsidR="5940E81F" w:rsidRDefault="5940E81F" w:rsidP="5940E81F">
      <w:pPr>
        <w:spacing w:after="0"/>
        <w:rPr>
          <w:b/>
          <w:bCs/>
          <w:sz w:val="22"/>
          <w:szCs w:val="22"/>
        </w:rPr>
      </w:pPr>
    </w:p>
    <w:p w14:paraId="531841CA" w14:textId="15212189" w:rsidR="000C46A0" w:rsidRDefault="000C46A0" w:rsidP="5940E81F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A2EFA76" w14:textId="77777777" w:rsidR="00826B63" w:rsidRDefault="00826B63" w:rsidP="004D3CBA">
      <w:pPr>
        <w:pStyle w:val="Heading1"/>
        <w:rPr>
          <w:rFonts w:ascii="Arial" w:hAnsi="Arial" w:cs="Arial"/>
        </w:rPr>
      </w:pPr>
      <w:bookmarkStart w:id="1" w:name="_Toc228448972"/>
    </w:p>
    <w:p w14:paraId="72B939DD" w14:textId="5256E228" w:rsidR="006165CD" w:rsidRPr="004D3CBA" w:rsidRDefault="006F43F2" w:rsidP="004D3CBA">
      <w:pPr>
        <w:pStyle w:val="Heading1"/>
        <w:rPr>
          <w:rFonts w:ascii="Arial" w:hAnsi="Arial" w:cs="Arial"/>
        </w:rPr>
      </w:pPr>
      <w:r w:rsidRPr="004D3CBA">
        <w:rPr>
          <w:rFonts w:ascii="Arial" w:hAnsi="Arial" w:cs="Arial"/>
        </w:rPr>
        <w:t>S</w:t>
      </w:r>
      <w:r w:rsidR="4E3509C0" w:rsidRPr="004D3CBA">
        <w:rPr>
          <w:rFonts w:ascii="Arial" w:hAnsi="Arial" w:cs="Arial"/>
        </w:rPr>
        <w:t xml:space="preserve">ection </w:t>
      </w:r>
      <w:r w:rsidR="70BF45FD" w:rsidRPr="004D3CBA">
        <w:rPr>
          <w:rFonts w:ascii="Arial" w:hAnsi="Arial" w:cs="Arial"/>
        </w:rPr>
        <w:t>2</w:t>
      </w:r>
      <w:r w:rsidR="00A05C88" w:rsidRPr="004D3CBA">
        <w:rPr>
          <w:rFonts w:ascii="Arial" w:hAnsi="Arial" w:cs="Arial"/>
        </w:rPr>
        <w:t xml:space="preserve">:  </w:t>
      </w:r>
      <w:r w:rsidR="56A082C8" w:rsidRPr="004D3CBA">
        <w:rPr>
          <w:rFonts w:ascii="Arial" w:hAnsi="Arial" w:cs="Arial"/>
        </w:rPr>
        <w:t>Communication</w:t>
      </w:r>
      <w:r w:rsidR="57A5EF0B" w:rsidRPr="004D3CBA">
        <w:rPr>
          <w:rFonts w:ascii="Arial" w:hAnsi="Arial" w:cs="Arial"/>
        </w:rPr>
        <w:t xml:space="preserve"> and Personal Details</w:t>
      </w:r>
      <w:bookmarkEnd w:id="1"/>
    </w:p>
    <w:p w14:paraId="46EDD2F6" w14:textId="0649B11F" w:rsidR="006F43F2" w:rsidRDefault="006F43F2" w:rsidP="50330797">
      <w:pPr>
        <w:spacing w:after="0"/>
        <w:rPr>
          <w:sz w:val="22"/>
          <w:szCs w:val="22"/>
        </w:rPr>
      </w:pPr>
      <w:r w:rsidRPr="50330797">
        <w:rPr>
          <w:sz w:val="22"/>
          <w:szCs w:val="22"/>
        </w:rPr>
        <w:t>Complete in preparation for the review</w:t>
      </w:r>
      <w:r w:rsidR="074E8820" w:rsidRPr="50330797">
        <w:rPr>
          <w:sz w:val="22"/>
          <w:szCs w:val="22"/>
        </w:rPr>
        <w:t xml:space="preserve"> or make changes on the Word version of the EHCP and attach this. </w:t>
      </w:r>
    </w:p>
    <w:p w14:paraId="49B433E0" w14:textId="77777777" w:rsidR="00170DE6" w:rsidRDefault="00170DE6" w:rsidP="00544BC5">
      <w:pPr>
        <w:rPr>
          <w:i/>
          <w:iCs/>
          <w:sz w:val="22"/>
          <w:szCs w:val="22"/>
        </w:rPr>
      </w:pPr>
    </w:p>
    <w:p w14:paraId="307AE2E1" w14:textId="71B5EF9C" w:rsidR="00170DE6" w:rsidRPr="00170DE6" w:rsidRDefault="00170DE6" w:rsidP="00544BC5">
      <w:pPr>
        <w:rPr>
          <w:b/>
          <w:bCs/>
          <w:sz w:val="22"/>
          <w:szCs w:val="22"/>
        </w:rPr>
      </w:pPr>
      <w:r w:rsidRPr="00170DE6">
        <w:rPr>
          <w:b/>
          <w:bCs/>
          <w:sz w:val="22"/>
          <w:szCs w:val="22"/>
        </w:rPr>
        <w:t>Important Information:</w:t>
      </w:r>
    </w:p>
    <w:p w14:paraId="4BF63459" w14:textId="184F2CEB" w:rsidR="00544BC5" w:rsidRPr="00544BC5" w:rsidRDefault="00544BC5" w:rsidP="00544BC5">
      <w:pPr>
        <w:rPr>
          <w:sz w:val="22"/>
          <w:szCs w:val="22"/>
        </w:rPr>
      </w:pPr>
      <w:r w:rsidRPr="00544BC5">
        <w:rPr>
          <w:sz w:val="22"/>
          <w:szCs w:val="22"/>
        </w:rPr>
        <w:t xml:space="preserve">At the end of the academic year in which </w:t>
      </w:r>
      <w:r w:rsidR="008F09B7">
        <w:rPr>
          <w:sz w:val="22"/>
          <w:szCs w:val="22"/>
        </w:rPr>
        <w:t>a young person</w:t>
      </w:r>
      <w:r w:rsidRPr="00544BC5">
        <w:rPr>
          <w:sz w:val="22"/>
          <w:szCs w:val="22"/>
        </w:rPr>
        <w:t xml:space="preserve"> turn</w:t>
      </w:r>
      <w:r w:rsidR="008F09B7">
        <w:rPr>
          <w:sz w:val="22"/>
          <w:szCs w:val="22"/>
        </w:rPr>
        <w:t>s</w:t>
      </w:r>
      <w:r w:rsidRPr="00544BC5">
        <w:rPr>
          <w:sz w:val="22"/>
          <w:szCs w:val="22"/>
        </w:rPr>
        <w:t xml:space="preserve"> 16, a child becomes classified as a "young person" under the Children and Families Act 2014</w:t>
      </w:r>
      <w:r>
        <w:rPr>
          <w:sz w:val="22"/>
          <w:szCs w:val="22"/>
        </w:rPr>
        <w:t xml:space="preserve">. </w:t>
      </w:r>
      <w:r w:rsidRPr="00544BC5">
        <w:rPr>
          <w:sz w:val="22"/>
          <w:szCs w:val="22"/>
        </w:rPr>
        <w:t>This means they gain more autonomy in decision-making about their EHCP.</w:t>
      </w:r>
    </w:p>
    <w:p w14:paraId="07C53ED5" w14:textId="0CBFE52C" w:rsidR="00544BC5" w:rsidRDefault="00544BC5" w:rsidP="00544BC5">
      <w:pPr>
        <w:rPr>
          <w:sz w:val="22"/>
          <w:szCs w:val="22"/>
        </w:rPr>
      </w:pPr>
      <w:r w:rsidRPr="00544BC5">
        <w:rPr>
          <w:sz w:val="22"/>
          <w:szCs w:val="22"/>
        </w:rPr>
        <w:t xml:space="preserve">The responsibility for </w:t>
      </w:r>
      <w:r w:rsidRPr="00544BC5">
        <w:rPr>
          <w:b/>
          <w:bCs/>
          <w:sz w:val="22"/>
          <w:szCs w:val="22"/>
        </w:rPr>
        <w:t>decisions</w:t>
      </w:r>
      <w:r w:rsidRPr="00544BC5">
        <w:rPr>
          <w:sz w:val="22"/>
          <w:szCs w:val="22"/>
        </w:rPr>
        <w:t xml:space="preserve"> about the EHCP shifts from parents to the young person themselves, provided they have the mental capacity to make such decisions</w:t>
      </w:r>
      <w:r>
        <w:rPr>
          <w:sz w:val="22"/>
          <w:szCs w:val="22"/>
        </w:rPr>
        <w:t xml:space="preserve">. </w:t>
      </w:r>
      <w:r w:rsidRPr="00544BC5">
        <w:rPr>
          <w:sz w:val="22"/>
          <w:szCs w:val="22"/>
        </w:rPr>
        <w:t>If the young person lacks the</w:t>
      </w:r>
      <w:r w:rsidR="00B5332B">
        <w:rPr>
          <w:sz w:val="22"/>
          <w:szCs w:val="22"/>
        </w:rPr>
        <w:t xml:space="preserve"> </w:t>
      </w:r>
      <w:r w:rsidRPr="00544BC5">
        <w:rPr>
          <w:sz w:val="22"/>
          <w:szCs w:val="22"/>
        </w:rPr>
        <w:t>capacity, parents or carers may continue to make decisions on their behalf.</w:t>
      </w:r>
    </w:p>
    <w:p w14:paraId="6528D4C4" w14:textId="207FE7C5" w:rsidR="004C356A" w:rsidRPr="004C356A" w:rsidRDefault="00E3093E" w:rsidP="004C356A">
      <w:pPr>
        <w:rPr>
          <w:sz w:val="22"/>
          <w:szCs w:val="22"/>
        </w:rPr>
      </w:pPr>
      <w:r>
        <w:rPr>
          <w:sz w:val="22"/>
          <w:szCs w:val="22"/>
        </w:rPr>
        <w:t xml:space="preserve">When a young person turns 18, </w:t>
      </w:r>
      <w:r w:rsidR="004C356A">
        <w:rPr>
          <w:sz w:val="22"/>
          <w:szCs w:val="22"/>
        </w:rPr>
        <w:t xml:space="preserve">they are </w:t>
      </w:r>
      <w:r w:rsidR="004C356A" w:rsidRPr="004C356A">
        <w:rPr>
          <w:sz w:val="22"/>
          <w:szCs w:val="22"/>
        </w:rPr>
        <w:t>legally considered an adult. This means they have full legal responsibility for their EHCP, including making decisions about their education, health, and care needs</w:t>
      </w:r>
      <w:r w:rsidR="00D954FC">
        <w:rPr>
          <w:sz w:val="22"/>
          <w:szCs w:val="22"/>
        </w:rPr>
        <w:t>.</w:t>
      </w:r>
    </w:p>
    <w:p w14:paraId="1D4C6D30" w14:textId="786221A0" w:rsidR="004C356A" w:rsidRPr="004C356A" w:rsidRDefault="004C356A" w:rsidP="004C356A">
      <w:pPr>
        <w:rPr>
          <w:sz w:val="22"/>
          <w:szCs w:val="22"/>
        </w:rPr>
      </w:pPr>
      <w:r w:rsidRPr="004C356A">
        <w:rPr>
          <w:sz w:val="22"/>
          <w:szCs w:val="22"/>
        </w:rPr>
        <w:t xml:space="preserve">The shift to adulthood means that parents no longer have the automatic right to make decisions on behalf of their </w:t>
      </w:r>
      <w:r w:rsidR="004B4EA9">
        <w:rPr>
          <w:sz w:val="22"/>
          <w:szCs w:val="22"/>
        </w:rPr>
        <w:t>young person</w:t>
      </w:r>
      <w:r w:rsidRPr="004C356A">
        <w:rPr>
          <w:sz w:val="22"/>
          <w:szCs w:val="22"/>
        </w:rPr>
        <w:t xml:space="preserve"> regarding the EHCP. However, parents can still be involved if the young person consents to their involvemen</w:t>
      </w:r>
      <w:r w:rsidR="00D954FC">
        <w:rPr>
          <w:sz w:val="22"/>
          <w:szCs w:val="22"/>
        </w:rPr>
        <w:t>t</w:t>
      </w:r>
      <w:r w:rsidR="004B4EA9">
        <w:rPr>
          <w:sz w:val="22"/>
          <w:szCs w:val="22"/>
        </w:rPr>
        <w:t>, or, if the young person lacks the mental capacity to make such decisions.</w:t>
      </w:r>
    </w:p>
    <w:p w14:paraId="3E2859CF" w14:textId="77777777" w:rsidR="004C356A" w:rsidRDefault="004C356A" w:rsidP="00544BC5">
      <w:pPr>
        <w:rPr>
          <w:sz w:val="22"/>
          <w:szCs w:val="22"/>
        </w:rPr>
      </w:pPr>
    </w:p>
    <w:p w14:paraId="0BC7E881" w14:textId="2E3C0D9C" w:rsidR="50330797" w:rsidRPr="00660CB7" w:rsidRDefault="004B4EA9" w:rsidP="50330797">
      <w:pPr>
        <w:rPr>
          <w:b/>
          <w:bCs/>
          <w:sz w:val="22"/>
          <w:szCs w:val="22"/>
        </w:rPr>
      </w:pPr>
      <w:r w:rsidRPr="004B4EA9">
        <w:rPr>
          <w:b/>
          <w:bCs/>
          <w:sz w:val="22"/>
          <w:szCs w:val="22"/>
        </w:rPr>
        <w:t>Contact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455"/>
        <w:gridCol w:w="4520"/>
      </w:tblGrid>
      <w:tr w:rsidR="50330797" w14:paraId="04AB39B9" w14:textId="77777777" w:rsidTr="0A290700">
        <w:trPr>
          <w:trHeight w:val="300"/>
        </w:trPr>
        <w:tc>
          <w:tcPr>
            <w:tcW w:w="4455" w:type="dxa"/>
            <w:shd w:val="clear" w:color="auto" w:fill="F2F2F2" w:themeFill="background1" w:themeFillShade="F2"/>
          </w:tcPr>
          <w:p w14:paraId="03D1364E" w14:textId="2C544598" w:rsidR="29D1E9B5" w:rsidRDefault="29D1E9B5" w:rsidP="50330797">
            <w:pPr>
              <w:rPr>
                <w:b/>
                <w:bCs/>
                <w:sz w:val="22"/>
                <w:szCs w:val="22"/>
              </w:rPr>
            </w:pPr>
            <w:r w:rsidRPr="50330797">
              <w:rPr>
                <w:b/>
                <w:bCs/>
                <w:sz w:val="22"/>
                <w:szCs w:val="22"/>
              </w:rPr>
              <w:t>I</w:t>
            </w:r>
            <w:r w:rsidR="17245EBD" w:rsidRPr="50330797">
              <w:rPr>
                <w:b/>
                <w:bCs/>
                <w:sz w:val="22"/>
                <w:szCs w:val="22"/>
              </w:rPr>
              <w:t>s</w:t>
            </w:r>
            <w:r w:rsidRPr="50330797">
              <w:rPr>
                <w:b/>
                <w:bCs/>
                <w:sz w:val="22"/>
                <w:szCs w:val="22"/>
              </w:rPr>
              <w:t xml:space="preserve"> it appropriate for SENDAR to communicate </w:t>
            </w:r>
            <w:r w:rsidR="00660CB7">
              <w:rPr>
                <w:b/>
                <w:bCs/>
                <w:sz w:val="22"/>
                <w:szCs w:val="22"/>
              </w:rPr>
              <w:t xml:space="preserve">directly </w:t>
            </w:r>
            <w:r w:rsidRPr="50330797">
              <w:rPr>
                <w:b/>
                <w:bCs/>
                <w:sz w:val="22"/>
                <w:szCs w:val="22"/>
              </w:rPr>
              <w:t xml:space="preserve">with the young person? </w:t>
            </w:r>
          </w:p>
        </w:tc>
        <w:tc>
          <w:tcPr>
            <w:tcW w:w="4520" w:type="dxa"/>
          </w:tcPr>
          <w:p w14:paraId="6DD601D8" w14:textId="078633A9" w:rsidR="50330797" w:rsidRDefault="00000000" w:rsidP="5033079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623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A9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05009">
              <w:rPr>
                <w:sz w:val="22"/>
                <w:szCs w:val="22"/>
              </w:rPr>
              <w:t xml:space="preserve"> - Yes</w:t>
            </w:r>
          </w:p>
          <w:p w14:paraId="74F65874" w14:textId="5D831018" w:rsidR="00E56A90" w:rsidRDefault="00000000" w:rsidP="5033079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8046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A9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05009">
              <w:rPr>
                <w:sz w:val="22"/>
                <w:szCs w:val="22"/>
              </w:rPr>
              <w:t xml:space="preserve"> - No</w:t>
            </w:r>
          </w:p>
        </w:tc>
      </w:tr>
      <w:tr w:rsidR="00571031" w14:paraId="26B482F3" w14:textId="77777777" w:rsidTr="00571031">
        <w:trPr>
          <w:trHeight w:val="735"/>
        </w:trPr>
        <w:tc>
          <w:tcPr>
            <w:tcW w:w="8975" w:type="dxa"/>
            <w:gridSpan w:val="2"/>
            <w:shd w:val="clear" w:color="auto" w:fill="F2F2F2" w:themeFill="background1" w:themeFillShade="F2"/>
          </w:tcPr>
          <w:p w14:paraId="0074BF71" w14:textId="590EC5C5" w:rsidR="00571031" w:rsidRDefault="00571031" w:rsidP="50330797">
            <w:pPr>
              <w:rPr>
                <w:sz w:val="22"/>
                <w:szCs w:val="22"/>
              </w:rPr>
            </w:pPr>
            <w:r w:rsidRPr="3C19DDE9">
              <w:rPr>
                <w:b/>
                <w:bCs/>
                <w:sz w:val="22"/>
                <w:szCs w:val="22"/>
              </w:rPr>
              <w:t>If so, please confirm the</w:t>
            </w:r>
            <w:r>
              <w:rPr>
                <w:b/>
                <w:bCs/>
                <w:sz w:val="22"/>
                <w:szCs w:val="22"/>
              </w:rPr>
              <w:t xml:space="preserve"> preferred</w:t>
            </w:r>
            <w:r w:rsidRPr="3C19DDE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type and contact </w:t>
            </w:r>
            <w:r w:rsidRPr="3C19DDE9">
              <w:rPr>
                <w:b/>
                <w:bCs/>
                <w:sz w:val="22"/>
                <w:szCs w:val="22"/>
              </w:rPr>
              <w:t xml:space="preserve">details </w:t>
            </w:r>
            <w:r>
              <w:rPr>
                <w:b/>
                <w:bCs/>
                <w:sz w:val="22"/>
                <w:szCs w:val="22"/>
              </w:rPr>
              <w:t>for the</w:t>
            </w:r>
            <w:r w:rsidRPr="3C19DDE9">
              <w:rPr>
                <w:b/>
                <w:bCs/>
                <w:sz w:val="22"/>
                <w:szCs w:val="22"/>
              </w:rPr>
              <w:t xml:space="preserve"> young person (</w:t>
            </w:r>
            <w:r>
              <w:rPr>
                <w:b/>
                <w:bCs/>
                <w:sz w:val="22"/>
                <w:szCs w:val="22"/>
              </w:rPr>
              <w:t xml:space="preserve">E.g. </w:t>
            </w:r>
            <w:r w:rsidRPr="3C19DDE9">
              <w:rPr>
                <w:b/>
                <w:bCs/>
                <w:sz w:val="22"/>
                <w:szCs w:val="22"/>
              </w:rPr>
              <w:t>email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3C19DDE9">
              <w:rPr>
                <w:b/>
                <w:bCs/>
                <w:sz w:val="22"/>
                <w:szCs w:val="22"/>
              </w:rPr>
              <w:t>phone)</w:t>
            </w:r>
            <w:r w:rsidR="00F33457">
              <w:rPr>
                <w:b/>
                <w:bCs/>
                <w:sz w:val="22"/>
                <w:szCs w:val="22"/>
              </w:rPr>
              <w:t xml:space="preserve">. </w:t>
            </w:r>
            <w:r w:rsidR="00F33457" w:rsidRPr="00F33457">
              <w:rPr>
                <w:sz w:val="22"/>
                <w:szCs w:val="22"/>
              </w:rPr>
              <w:t>Please note that documentation will need to be sent via email or letter.</w:t>
            </w:r>
          </w:p>
        </w:tc>
      </w:tr>
      <w:tr w:rsidR="006052A2" w14:paraId="234382B6" w14:textId="77777777" w:rsidTr="00E36FA7">
        <w:trPr>
          <w:trHeight w:val="300"/>
        </w:trPr>
        <w:tc>
          <w:tcPr>
            <w:tcW w:w="4455" w:type="dxa"/>
            <w:shd w:val="clear" w:color="auto" w:fill="F2F2F2" w:themeFill="background1" w:themeFillShade="F2"/>
          </w:tcPr>
          <w:p w14:paraId="0941F63A" w14:textId="0BB2FF99" w:rsidR="006052A2" w:rsidRPr="0A290700" w:rsidRDefault="00571031" w:rsidP="0A290700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  <w:tc>
          <w:tcPr>
            <w:tcW w:w="4520" w:type="dxa"/>
          </w:tcPr>
          <w:p w14:paraId="428FD74D" w14:textId="77777777" w:rsidR="006052A2" w:rsidRDefault="006052A2" w:rsidP="0A290700">
            <w:pPr>
              <w:rPr>
                <w:sz w:val="22"/>
                <w:szCs w:val="22"/>
              </w:rPr>
            </w:pPr>
          </w:p>
        </w:tc>
      </w:tr>
      <w:tr w:rsidR="00571031" w14:paraId="626408B2" w14:textId="77777777" w:rsidTr="00E36FA7">
        <w:trPr>
          <w:trHeight w:val="300"/>
        </w:trPr>
        <w:tc>
          <w:tcPr>
            <w:tcW w:w="4455" w:type="dxa"/>
            <w:shd w:val="clear" w:color="auto" w:fill="F2F2F2" w:themeFill="background1" w:themeFillShade="F2"/>
          </w:tcPr>
          <w:p w14:paraId="7391BCAF" w14:textId="2755213C" w:rsidR="00571031" w:rsidRPr="0A290700" w:rsidRDefault="00571031" w:rsidP="0A290700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Telephone:</w:t>
            </w:r>
          </w:p>
        </w:tc>
        <w:tc>
          <w:tcPr>
            <w:tcW w:w="4520" w:type="dxa"/>
          </w:tcPr>
          <w:p w14:paraId="39007A63" w14:textId="77777777" w:rsidR="00571031" w:rsidRDefault="00571031" w:rsidP="0A290700">
            <w:pPr>
              <w:rPr>
                <w:sz w:val="22"/>
                <w:szCs w:val="22"/>
              </w:rPr>
            </w:pPr>
          </w:p>
        </w:tc>
      </w:tr>
      <w:tr w:rsidR="00571031" w14:paraId="6062D674" w14:textId="77777777" w:rsidTr="00E36FA7">
        <w:trPr>
          <w:trHeight w:val="300"/>
        </w:trPr>
        <w:tc>
          <w:tcPr>
            <w:tcW w:w="4455" w:type="dxa"/>
            <w:shd w:val="clear" w:color="auto" w:fill="F2F2F2" w:themeFill="background1" w:themeFillShade="F2"/>
          </w:tcPr>
          <w:p w14:paraId="7C1DE63E" w14:textId="37C10747" w:rsidR="00571031" w:rsidRPr="0A290700" w:rsidRDefault="00571031" w:rsidP="0A290700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Preferred method of contact:</w:t>
            </w:r>
          </w:p>
        </w:tc>
        <w:sdt>
          <w:sdtPr>
            <w:rPr>
              <w:sz w:val="22"/>
              <w:szCs w:val="22"/>
            </w:rPr>
            <w:id w:val="4521484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Email" w:value="Email"/>
              <w:listItem w:displayText="Phonecall" w:value="Phonecall"/>
              <w:listItem w:displayText="Letter via post" w:value="Letter via post"/>
              <w:listItem w:displayText="No preference" w:value="No preference"/>
            </w:dropDownList>
          </w:sdtPr>
          <w:sdtContent>
            <w:tc>
              <w:tcPr>
                <w:tcW w:w="4520" w:type="dxa"/>
              </w:tcPr>
              <w:p w14:paraId="2216D129" w14:textId="3BCEF351" w:rsidR="00571031" w:rsidRDefault="00C05009" w:rsidP="0A290700">
                <w:pPr>
                  <w:rPr>
                    <w:sz w:val="22"/>
                    <w:szCs w:val="22"/>
                  </w:rPr>
                </w:pPr>
                <w:r w:rsidRPr="008303B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50330797" w14:paraId="360BB528" w14:textId="77777777" w:rsidTr="00E36FA7">
        <w:trPr>
          <w:trHeight w:val="300"/>
        </w:trPr>
        <w:tc>
          <w:tcPr>
            <w:tcW w:w="4455" w:type="dxa"/>
            <w:shd w:val="clear" w:color="auto" w:fill="F2F2F2" w:themeFill="background1" w:themeFillShade="F2"/>
          </w:tcPr>
          <w:p w14:paraId="0E2B0394" w14:textId="26414020" w:rsidR="00F77337" w:rsidRDefault="6E214516" w:rsidP="0A290700">
            <w:pPr>
              <w:rPr>
                <w:b/>
                <w:bCs/>
                <w:sz w:val="22"/>
                <w:szCs w:val="22"/>
              </w:rPr>
            </w:pPr>
            <w:r w:rsidRPr="0A290700">
              <w:rPr>
                <w:b/>
                <w:bCs/>
                <w:sz w:val="22"/>
                <w:szCs w:val="22"/>
              </w:rPr>
              <w:t>For young people over</w:t>
            </w:r>
            <w:r w:rsidR="00113FFA">
              <w:rPr>
                <w:b/>
                <w:bCs/>
                <w:sz w:val="22"/>
                <w:szCs w:val="22"/>
              </w:rPr>
              <w:t xml:space="preserve"> the age of</w:t>
            </w:r>
            <w:r w:rsidRPr="0A290700">
              <w:rPr>
                <w:b/>
                <w:bCs/>
                <w:sz w:val="22"/>
                <w:szCs w:val="22"/>
              </w:rPr>
              <w:t xml:space="preserve"> 18, </w:t>
            </w:r>
            <w:r w:rsidR="15B00726" w:rsidRPr="0A290700">
              <w:rPr>
                <w:b/>
                <w:bCs/>
                <w:sz w:val="22"/>
                <w:szCs w:val="22"/>
              </w:rPr>
              <w:t xml:space="preserve">does the young person </w:t>
            </w:r>
            <w:r w:rsidR="61122606" w:rsidRPr="0A290700">
              <w:rPr>
                <w:b/>
                <w:bCs/>
                <w:sz w:val="22"/>
                <w:szCs w:val="22"/>
              </w:rPr>
              <w:t xml:space="preserve">give consent </w:t>
            </w:r>
            <w:r w:rsidR="00113FFA">
              <w:rPr>
                <w:b/>
                <w:bCs/>
                <w:sz w:val="22"/>
                <w:szCs w:val="22"/>
              </w:rPr>
              <w:t>for their</w:t>
            </w:r>
            <w:r w:rsidR="61122606" w:rsidRPr="0A290700">
              <w:rPr>
                <w:b/>
                <w:bCs/>
                <w:sz w:val="22"/>
                <w:szCs w:val="22"/>
              </w:rPr>
              <w:t xml:space="preserve"> information</w:t>
            </w:r>
            <w:r w:rsidR="00113FFA">
              <w:rPr>
                <w:b/>
                <w:bCs/>
                <w:sz w:val="22"/>
                <w:szCs w:val="22"/>
              </w:rPr>
              <w:t xml:space="preserve"> to</w:t>
            </w:r>
            <w:r w:rsidR="61122606" w:rsidRPr="0A290700">
              <w:rPr>
                <w:b/>
                <w:bCs/>
                <w:sz w:val="22"/>
                <w:szCs w:val="22"/>
              </w:rPr>
              <w:t xml:space="preserve"> </w:t>
            </w:r>
            <w:r w:rsidR="0068427F">
              <w:rPr>
                <w:b/>
                <w:bCs/>
                <w:sz w:val="22"/>
                <w:szCs w:val="22"/>
              </w:rPr>
              <w:t xml:space="preserve">continue to </w:t>
            </w:r>
            <w:r w:rsidR="61122606" w:rsidRPr="0A290700">
              <w:rPr>
                <w:b/>
                <w:bCs/>
                <w:sz w:val="22"/>
                <w:szCs w:val="22"/>
              </w:rPr>
              <w:t xml:space="preserve">be shared </w:t>
            </w:r>
            <w:r w:rsidR="00932446">
              <w:rPr>
                <w:b/>
                <w:bCs/>
                <w:sz w:val="22"/>
                <w:szCs w:val="22"/>
              </w:rPr>
              <w:t>with parents/carers?</w:t>
            </w:r>
          </w:p>
        </w:tc>
        <w:tc>
          <w:tcPr>
            <w:tcW w:w="4520" w:type="dxa"/>
          </w:tcPr>
          <w:p w14:paraId="4DE3EBA6" w14:textId="03842C64" w:rsidR="50330797" w:rsidRDefault="00000000" w:rsidP="0A29070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4056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A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04022">
              <w:rPr>
                <w:sz w:val="22"/>
                <w:szCs w:val="22"/>
              </w:rPr>
              <w:t xml:space="preserve"> - Yes</w:t>
            </w:r>
          </w:p>
          <w:p w14:paraId="1EFF20D1" w14:textId="24BE7027" w:rsidR="00571A60" w:rsidRDefault="00000000" w:rsidP="0A29070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0658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A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04022">
              <w:rPr>
                <w:sz w:val="22"/>
                <w:szCs w:val="22"/>
              </w:rPr>
              <w:t xml:space="preserve"> - No</w:t>
            </w:r>
          </w:p>
          <w:p w14:paraId="33B0C4DB" w14:textId="77777777" w:rsidR="00571A60" w:rsidRDefault="00D33343" w:rsidP="0A290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Detail:</w:t>
            </w:r>
          </w:p>
          <w:p w14:paraId="1534167D" w14:textId="77777777" w:rsidR="00DF4CF2" w:rsidRDefault="00DF4CF2" w:rsidP="0A290700">
            <w:pPr>
              <w:rPr>
                <w:sz w:val="22"/>
                <w:szCs w:val="22"/>
              </w:rPr>
            </w:pPr>
          </w:p>
          <w:p w14:paraId="585BA6A3" w14:textId="41ED1600" w:rsidR="00DF4CF2" w:rsidRDefault="00DF4CF2" w:rsidP="0A290700">
            <w:pPr>
              <w:rPr>
                <w:sz w:val="22"/>
                <w:szCs w:val="22"/>
              </w:rPr>
            </w:pPr>
          </w:p>
        </w:tc>
      </w:tr>
      <w:tr w:rsidR="00F77337" w14:paraId="55E7D0B6" w14:textId="77777777" w:rsidTr="00E36FA7">
        <w:trPr>
          <w:trHeight w:val="300"/>
        </w:trPr>
        <w:tc>
          <w:tcPr>
            <w:tcW w:w="4455" w:type="dxa"/>
            <w:shd w:val="clear" w:color="auto" w:fill="F2F2F2" w:themeFill="background1" w:themeFillShade="F2"/>
          </w:tcPr>
          <w:p w14:paraId="77F7674F" w14:textId="49E4BC49" w:rsidR="00F77337" w:rsidRPr="0A290700" w:rsidRDefault="00F77337" w:rsidP="0A2907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If yes, </w:t>
            </w:r>
            <w:r w:rsidR="00ED36A2">
              <w:rPr>
                <w:b/>
                <w:bCs/>
                <w:sz w:val="22"/>
                <w:szCs w:val="22"/>
              </w:rPr>
              <w:t>please confirm who is the primary contact for SENDAR. E.g. young person or parent/carer.</w:t>
            </w:r>
          </w:p>
        </w:tc>
        <w:tc>
          <w:tcPr>
            <w:tcW w:w="4520" w:type="dxa"/>
          </w:tcPr>
          <w:p w14:paraId="69434CD7" w14:textId="77777777" w:rsidR="00F77337" w:rsidRPr="0A290700" w:rsidRDefault="00F77337" w:rsidP="0A290700">
            <w:pPr>
              <w:rPr>
                <w:sz w:val="22"/>
                <w:szCs w:val="22"/>
              </w:rPr>
            </w:pPr>
          </w:p>
        </w:tc>
      </w:tr>
    </w:tbl>
    <w:p w14:paraId="3ECF1BCD" w14:textId="68F297B5" w:rsidR="000B21E9" w:rsidRDefault="000B21E9" w:rsidP="50330797"/>
    <w:p w14:paraId="3DB2F7A9" w14:textId="77777777" w:rsidR="000B21E9" w:rsidRDefault="000B21E9">
      <w:r>
        <w:br w:type="page"/>
      </w:r>
    </w:p>
    <w:p w14:paraId="52217782" w14:textId="77777777" w:rsidR="000B21E9" w:rsidRDefault="000B21E9" w:rsidP="50330797"/>
    <w:p w14:paraId="05C93A64" w14:textId="3A021736" w:rsidR="4C9B4162" w:rsidRDefault="4C9B4162"/>
    <w:tbl>
      <w:tblPr>
        <w:tblStyle w:val="TableGrid"/>
        <w:tblW w:w="9014" w:type="dxa"/>
        <w:tblLayout w:type="fixed"/>
        <w:tblLook w:val="04A0" w:firstRow="1" w:lastRow="0" w:firstColumn="1" w:lastColumn="0" w:noHBand="0" w:noVBand="1"/>
      </w:tblPr>
      <w:tblGrid>
        <w:gridCol w:w="1975"/>
        <w:gridCol w:w="1521"/>
        <w:gridCol w:w="1337"/>
        <w:gridCol w:w="1834"/>
        <w:gridCol w:w="2347"/>
      </w:tblGrid>
      <w:tr w:rsidR="5940E81F" w14:paraId="524789A7" w14:textId="77777777" w:rsidTr="00E36FA7">
        <w:trPr>
          <w:trHeight w:val="45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9B35B6A" w14:textId="42B5653A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Name</w:t>
            </w:r>
            <w:r w:rsidR="000B21E9">
              <w:rPr>
                <w:rFonts w:eastAsia="Arial"/>
                <w:b/>
                <w:bCs/>
                <w:color w:val="000000" w:themeColor="text1"/>
              </w:rPr>
              <w:t xml:space="preserve"> of young person</w:t>
            </w:r>
            <w:r w:rsidRPr="5940E81F">
              <w:rPr>
                <w:rFonts w:eastAsia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7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C8B3A" w14:textId="54905ED3" w:rsidR="5940E81F" w:rsidRDefault="5940E81F" w:rsidP="5940E81F">
            <w:r w:rsidRPr="5940E81F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5940E81F" w14:paraId="2495DCAA" w14:textId="77777777" w:rsidTr="00E36FA7">
        <w:trPr>
          <w:trHeight w:val="450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9DB2C07" w14:textId="66ED8E9F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Date of birth: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26C3B" w14:textId="163411D5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896F2E9" w14:textId="747838DF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Gender:</w:t>
            </w:r>
          </w:p>
        </w:tc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B7C58" w14:textId="3714AB47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77D5A002" w14:textId="77777777" w:rsidTr="00E36FA7">
        <w:trPr>
          <w:trHeight w:val="450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FE8060A" w14:textId="622E00B9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Home address:</w:t>
            </w:r>
          </w:p>
        </w:tc>
        <w:tc>
          <w:tcPr>
            <w:tcW w:w="70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C032C" w14:textId="26E3892B" w:rsidR="5940E81F" w:rsidRDefault="5940E81F" w:rsidP="5940E81F">
            <w:r w:rsidRPr="5940E81F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5940E81F" w14:paraId="78189C56" w14:textId="77777777" w:rsidTr="00E36FA7">
        <w:trPr>
          <w:trHeight w:val="450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588274D" w14:textId="44842918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Ethnicity: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6E36C" w14:textId="11220C77" w:rsidR="5940E81F" w:rsidRDefault="5940E81F" w:rsidP="5940E81F">
            <w:r w:rsidRPr="5940E81F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0BD9E83" w14:textId="70017E2A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Religion:</w:t>
            </w:r>
          </w:p>
        </w:tc>
        <w:tc>
          <w:tcPr>
            <w:tcW w:w="2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C7F1F3" w14:textId="5DFCF4EE" w:rsidR="5940E81F" w:rsidRDefault="5940E81F" w:rsidP="5940E81F">
            <w:pPr>
              <w:rPr>
                <w:rFonts w:eastAsia="Arial"/>
              </w:rPr>
            </w:pPr>
          </w:p>
        </w:tc>
      </w:tr>
      <w:tr w:rsidR="5940E81F" w14:paraId="0ECE4402" w14:textId="77777777" w:rsidTr="00E36FA7">
        <w:trPr>
          <w:trHeight w:val="450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4A2852F" w14:textId="6E373C53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UPN: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C77DD" w14:textId="0E84AE93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43FD707" w14:textId="01139317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NHS Number:</w:t>
            </w:r>
          </w:p>
        </w:tc>
        <w:tc>
          <w:tcPr>
            <w:tcW w:w="2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C6568" w14:textId="47EFC5FA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5127D250" w14:textId="77777777" w:rsidTr="00E36FA7">
        <w:trPr>
          <w:trHeight w:val="450"/>
        </w:trPr>
        <w:tc>
          <w:tcPr>
            <w:tcW w:w="90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C1641" w14:textId="5AA598E8" w:rsidR="00740676" w:rsidRDefault="5940E81F" w:rsidP="5940E81F">
            <w:pPr>
              <w:jc w:val="center"/>
              <w:rPr>
                <w:rFonts w:eastAsia="Arial"/>
                <w:b/>
                <w:bCs/>
              </w:rPr>
            </w:pPr>
            <w:r w:rsidRPr="5940E81F">
              <w:rPr>
                <w:rFonts w:eastAsia="Arial"/>
                <w:b/>
                <w:bCs/>
              </w:rPr>
              <w:t>Parent(s)/person(s) with parental responsibility</w:t>
            </w:r>
            <w:r w:rsidR="00CD0CB2">
              <w:rPr>
                <w:rFonts w:eastAsia="Arial"/>
                <w:b/>
                <w:bCs/>
              </w:rPr>
              <w:t xml:space="preserve"> or</w:t>
            </w:r>
          </w:p>
          <w:p w14:paraId="26ADFCDE" w14:textId="541DC918" w:rsidR="5940E81F" w:rsidRDefault="00CD0CB2" w:rsidP="5940E81F">
            <w:pPr>
              <w:jc w:val="center"/>
            </w:pPr>
            <w:r>
              <w:rPr>
                <w:rFonts w:eastAsia="Arial"/>
                <w:b/>
                <w:bCs/>
              </w:rPr>
              <w:t>P</w:t>
            </w:r>
            <w:r w:rsidR="00740676">
              <w:rPr>
                <w:rFonts w:eastAsia="Arial"/>
                <w:b/>
                <w:bCs/>
              </w:rPr>
              <w:t xml:space="preserve">rimary </w:t>
            </w:r>
            <w:r>
              <w:rPr>
                <w:rFonts w:eastAsia="Arial"/>
                <w:b/>
                <w:bCs/>
              </w:rPr>
              <w:t>C</w:t>
            </w:r>
            <w:r w:rsidR="00740676">
              <w:rPr>
                <w:rFonts w:eastAsia="Arial"/>
                <w:b/>
                <w:bCs/>
              </w:rPr>
              <w:t>ontact</w:t>
            </w:r>
            <w:r>
              <w:rPr>
                <w:rFonts w:eastAsia="Arial"/>
                <w:b/>
                <w:bCs/>
              </w:rPr>
              <w:t>,</w:t>
            </w:r>
            <w:r w:rsidR="00740676">
              <w:rPr>
                <w:rFonts w:eastAsia="Arial"/>
                <w:b/>
                <w:bCs/>
              </w:rPr>
              <w:t xml:space="preserve"> if over the age of 18 years</w:t>
            </w:r>
          </w:p>
        </w:tc>
      </w:tr>
      <w:tr w:rsidR="5940E81F" w14:paraId="6D42A665" w14:textId="77777777" w:rsidTr="00E36FA7">
        <w:trPr>
          <w:trHeight w:val="450"/>
        </w:trPr>
        <w:tc>
          <w:tcPr>
            <w:tcW w:w="3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66C5D07" w14:textId="67A133EB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Name:</w:t>
            </w:r>
          </w:p>
        </w:tc>
        <w:tc>
          <w:tcPr>
            <w:tcW w:w="5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092A7B" w14:textId="4365F02F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6C7E10A0" w14:textId="77777777" w:rsidTr="00E36FA7">
        <w:trPr>
          <w:trHeight w:val="450"/>
        </w:trPr>
        <w:tc>
          <w:tcPr>
            <w:tcW w:w="3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2FFEA60" w14:textId="366005E7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 xml:space="preserve">Relationship to </w:t>
            </w:r>
            <w:r w:rsidR="00CD0CB2">
              <w:rPr>
                <w:rFonts w:eastAsia="Arial"/>
                <w:b/>
                <w:bCs/>
                <w:color w:val="000000" w:themeColor="text1"/>
              </w:rPr>
              <w:t>young person</w:t>
            </w:r>
            <w:r w:rsidRPr="5940E81F">
              <w:rPr>
                <w:rFonts w:eastAsia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55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34C58" w14:textId="22743001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1A006137" w14:textId="77777777" w:rsidTr="00E36FA7">
        <w:trPr>
          <w:trHeight w:val="780"/>
        </w:trPr>
        <w:tc>
          <w:tcPr>
            <w:tcW w:w="3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C68D815" w14:textId="0AEF571D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Address:</w:t>
            </w:r>
          </w:p>
        </w:tc>
        <w:tc>
          <w:tcPr>
            <w:tcW w:w="55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895F0" w14:textId="19D8F76A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253320A7" w14:textId="77777777" w:rsidTr="00E36FA7">
        <w:trPr>
          <w:trHeight w:val="450"/>
        </w:trPr>
        <w:tc>
          <w:tcPr>
            <w:tcW w:w="3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01FA91F" w14:textId="05C336C2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Contact number:</w:t>
            </w:r>
          </w:p>
        </w:tc>
        <w:tc>
          <w:tcPr>
            <w:tcW w:w="55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B264E" w14:textId="7D281519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0ADA676C" w14:textId="77777777" w:rsidTr="00E36FA7">
        <w:trPr>
          <w:trHeight w:val="450"/>
        </w:trPr>
        <w:tc>
          <w:tcPr>
            <w:tcW w:w="3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734C523" w14:textId="47151F1E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E-mail address:</w:t>
            </w:r>
          </w:p>
        </w:tc>
        <w:tc>
          <w:tcPr>
            <w:tcW w:w="55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6C202" w14:textId="63276CB6" w:rsidR="5940E81F" w:rsidRDefault="410A5512" w:rsidP="0A290700">
            <w:pPr>
              <w:rPr>
                <w:rFonts w:eastAsia="Arial"/>
              </w:rPr>
            </w:pPr>
            <w:r w:rsidRPr="0A290700">
              <w:rPr>
                <w:rFonts w:eastAsia="Arial"/>
              </w:rPr>
              <w:t xml:space="preserve"> </w:t>
            </w:r>
            <w:r w:rsidR="01F16DAB" w:rsidRPr="0A290700">
              <w:rPr>
                <w:rFonts w:eastAsia="Arial"/>
              </w:rPr>
              <w:t>*</w:t>
            </w:r>
            <w:r w:rsidR="79615726" w:rsidRPr="0A290700">
              <w:rPr>
                <w:rFonts w:eastAsia="Arial"/>
              </w:rPr>
              <w:t>Please ensure email contact is accurate</w:t>
            </w:r>
            <w:r w:rsidR="2545AA07" w:rsidRPr="0A290700">
              <w:rPr>
                <w:rFonts w:eastAsia="Arial"/>
              </w:rPr>
              <w:t>*</w:t>
            </w:r>
          </w:p>
        </w:tc>
      </w:tr>
      <w:tr w:rsidR="5940E81F" w14:paraId="1F6A2161" w14:textId="77777777" w:rsidTr="00E36FA7">
        <w:trPr>
          <w:trHeight w:val="450"/>
        </w:trPr>
        <w:tc>
          <w:tcPr>
            <w:tcW w:w="3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9625602" w14:textId="2BDEDA23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Name:</w:t>
            </w:r>
          </w:p>
        </w:tc>
        <w:tc>
          <w:tcPr>
            <w:tcW w:w="55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BCC83" w14:textId="5BBC75A4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54FB5582" w14:textId="77777777" w:rsidTr="00E36FA7">
        <w:trPr>
          <w:trHeight w:val="450"/>
        </w:trPr>
        <w:tc>
          <w:tcPr>
            <w:tcW w:w="3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AFFC145" w14:textId="094A3A76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 xml:space="preserve">Relationship to </w:t>
            </w:r>
            <w:r w:rsidR="00F651AB">
              <w:rPr>
                <w:rFonts w:eastAsia="Arial"/>
                <w:b/>
                <w:bCs/>
                <w:color w:val="000000" w:themeColor="text1"/>
              </w:rPr>
              <w:t>young person</w:t>
            </w:r>
            <w:r w:rsidRPr="5940E81F">
              <w:rPr>
                <w:rFonts w:eastAsia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55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0BF01" w14:textId="768205F8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4A9F7C02" w14:textId="77777777" w:rsidTr="00E36FA7">
        <w:trPr>
          <w:trHeight w:val="795"/>
        </w:trPr>
        <w:tc>
          <w:tcPr>
            <w:tcW w:w="3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ED55564" w14:textId="6B9444AA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Address:</w:t>
            </w:r>
          </w:p>
        </w:tc>
        <w:tc>
          <w:tcPr>
            <w:tcW w:w="55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8CBD77" w14:textId="7B0F652E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3C543544" w14:textId="77777777" w:rsidTr="00E36FA7">
        <w:trPr>
          <w:trHeight w:val="450"/>
        </w:trPr>
        <w:tc>
          <w:tcPr>
            <w:tcW w:w="3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02D89AF" w14:textId="7B204BF1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Contact Number:</w:t>
            </w:r>
          </w:p>
        </w:tc>
        <w:tc>
          <w:tcPr>
            <w:tcW w:w="55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21DF74" w14:textId="28CCDF45" w:rsidR="5940E81F" w:rsidRDefault="5940E81F" w:rsidP="5940E81F">
            <w:r w:rsidRPr="5940E81F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5940E81F" w14:paraId="42CB8168" w14:textId="77777777" w:rsidTr="00E36FA7">
        <w:trPr>
          <w:trHeight w:val="450"/>
        </w:trPr>
        <w:tc>
          <w:tcPr>
            <w:tcW w:w="3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0315870" w14:textId="65F2E180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>E-mail address:</w:t>
            </w:r>
          </w:p>
        </w:tc>
        <w:tc>
          <w:tcPr>
            <w:tcW w:w="55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D302FF" w14:textId="553B9D6D" w:rsidR="5940E81F" w:rsidRDefault="5940E81F" w:rsidP="5940E81F">
            <w:r w:rsidRPr="5940E81F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5940E81F" w14:paraId="6300673B" w14:textId="77777777" w:rsidTr="00E36FA7">
        <w:trPr>
          <w:trHeight w:val="450"/>
        </w:trPr>
        <w:tc>
          <w:tcPr>
            <w:tcW w:w="3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1937419" w14:textId="0AFBAC75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 xml:space="preserve">Is the </w:t>
            </w:r>
            <w:r w:rsidR="00F651AB">
              <w:rPr>
                <w:rFonts w:eastAsia="Arial"/>
                <w:b/>
                <w:bCs/>
                <w:color w:val="000000" w:themeColor="text1"/>
              </w:rPr>
              <w:t xml:space="preserve">young person </w:t>
            </w:r>
            <w:r w:rsidRPr="5940E81F">
              <w:rPr>
                <w:rFonts w:eastAsia="Arial"/>
                <w:b/>
                <w:bCs/>
                <w:color w:val="000000" w:themeColor="text1"/>
              </w:rPr>
              <w:t>looked after?</w:t>
            </w:r>
            <w:r w:rsidR="00F651AB">
              <w:rPr>
                <w:rFonts w:eastAsia="Arial"/>
                <w:b/>
                <w:bCs/>
                <w:color w:val="000000" w:themeColor="text1"/>
              </w:rPr>
              <w:t xml:space="preserve"> (if under the age of 18)</w:t>
            </w:r>
          </w:p>
        </w:tc>
        <w:tc>
          <w:tcPr>
            <w:tcW w:w="55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D27E16" w14:textId="0F419341" w:rsidR="5940E81F" w:rsidRDefault="5940E81F" w:rsidP="5940E81F">
            <w:r w:rsidRPr="5940E81F">
              <w:rPr>
                <w:rFonts w:eastAsia="Arial"/>
              </w:rPr>
              <w:t xml:space="preserve"> </w:t>
            </w:r>
          </w:p>
        </w:tc>
      </w:tr>
      <w:tr w:rsidR="5940E81F" w14:paraId="43A8CEC5" w14:textId="77777777" w:rsidTr="00E36FA7">
        <w:trPr>
          <w:trHeight w:val="450"/>
        </w:trPr>
        <w:tc>
          <w:tcPr>
            <w:tcW w:w="3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2BE6056" w14:textId="39A63484" w:rsidR="5940E81F" w:rsidRDefault="5940E81F" w:rsidP="5940E81F">
            <w:r w:rsidRPr="5940E81F">
              <w:rPr>
                <w:rFonts w:eastAsia="Arial"/>
                <w:b/>
                <w:bCs/>
                <w:color w:val="000000" w:themeColor="text1"/>
              </w:rPr>
              <w:t xml:space="preserve">Care authority </w:t>
            </w:r>
          </w:p>
        </w:tc>
        <w:tc>
          <w:tcPr>
            <w:tcW w:w="55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6633FA" w14:textId="4AFA38F9" w:rsidR="5940E81F" w:rsidRDefault="5940E81F" w:rsidP="5940E81F">
            <w:pPr>
              <w:rPr>
                <w:rFonts w:eastAsia="Arial"/>
              </w:rPr>
            </w:pPr>
          </w:p>
        </w:tc>
      </w:tr>
    </w:tbl>
    <w:p w14:paraId="0BD90BFE" w14:textId="7646F15C" w:rsidR="5940E81F" w:rsidRDefault="5940E81F"/>
    <w:tbl>
      <w:tblPr>
        <w:tblpPr w:leftFromText="180" w:rightFromText="180" w:vertAnchor="text" w:horzAnchor="margin" w:tblpY="406"/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980"/>
        <w:gridCol w:w="1276"/>
        <w:gridCol w:w="5754"/>
      </w:tblGrid>
      <w:tr w:rsidR="00B0341F" w:rsidRPr="00906D13" w14:paraId="0513C0E3" w14:textId="77777777" w:rsidTr="00F1069D">
        <w:trPr>
          <w:trHeight w:val="51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D05FCBC" w14:textId="77777777" w:rsidR="00B0341F" w:rsidRPr="00A835E2" w:rsidRDefault="00B0341F" w:rsidP="00F1069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F522FF">
              <w:rPr>
                <w:rFonts w:ascii="Arial" w:hAnsi="Arial" w:cs="Arial"/>
                <w:b/>
                <w:sz w:val="22"/>
                <w:szCs w:val="22"/>
              </w:rPr>
              <w:t>Attendance %</w:t>
            </w:r>
          </w:p>
        </w:tc>
        <w:tc>
          <w:tcPr>
            <w:tcW w:w="7030" w:type="dxa"/>
            <w:gridSpan w:val="2"/>
            <w:shd w:val="clear" w:color="auto" w:fill="FFFFFF" w:themeFill="background1"/>
            <w:vAlign w:val="center"/>
          </w:tcPr>
          <w:p w14:paraId="09BD7032" w14:textId="77777777" w:rsidR="00B0341F" w:rsidRDefault="00B0341F" w:rsidP="00F10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F522FF">
              <w:rPr>
                <w:rFonts w:ascii="Arial" w:hAnsi="Arial" w:cs="Arial"/>
                <w:b/>
                <w:sz w:val="22"/>
                <w:szCs w:val="22"/>
              </w:rPr>
              <w:t>Actual:</w:t>
            </w:r>
          </w:p>
          <w:p w14:paraId="4385F4F9" w14:textId="77777777" w:rsidR="00B0341F" w:rsidRPr="00F522FF" w:rsidRDefault="00B0341F" w:rsidP="00F1069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F522FF">
              <w:rPr>
                <w:rFonts w:ascii="Arial" w:hAnsi="Arial" w:cs="Arial"/>
                <w:b/>
                <w:sz w:val="22"/>
                <w:szCs w:val="22"/>
              </w:rPr>
              <w:t>Possible:</w:t>
            </w:r>
          </w:p>
        </w:tc>
      </w:tr>
      <w:tr w:rsidR="00B0341F" w:rsidRPr="00906D13" w14:paraId="33038ECA" w14:textId="77777777" w:rsidTr="00F1069D">
        <w:trPr>
          <w:trHeight w:val="51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61DB826E" w14:textId="77777777" w:rsidR="00B0341F" w:rsidRDefault="00B0341F" w:rsidP="00F10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F522FF">
              <w:rPr>
                <w:rFonts w:ascii="Arial" w:hAnsi="Arial" w:cs="Arial"/>
                <w:b/>
                <w:sz w:val="22"/>
                <w:szCs w:val="22"/>
              </w:rPr>
              <w:t>Exclusions (if any please list number of days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754" w:type="dxa"/>
            <w:shd w:val="clear" w:color="auto" w:fill="FFFFFF" w:themeFill="background1"/>
            <w:vAlign w:val="center"/>
          </w:tcPr>
          <w:p w14:paraId="3D27981E" w14:textId="77777777" w:rsidR="00B0341F" w:rsidRDefault="00B0341F" w:rsidP="00F10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41F" w:rsidRPr="00906D13" w14:paraId="70599204" w14:textId="77777777" w:rsidTr="00F1069D">
        <w:trPr>
          <w:trHeight w:val="51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2A89B7B2" w14:textId="77777777" w:rsidR="00B0341F" w:rsidRPr="00F522FF" w:rsidRDefault="00B0341F" w:rsidP="00F1069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Details of any part-time arrangements (with dates, sessions) since the previous Annual Review / first final </w:t>
            </w:r>
          </w:p>
        </w:tc>
        <w:tc>
          <w:tcPr>
            <w:tcW w:w="5754" w:type="dxa"/>
            <w:shd w:val="clear" w:color="auto" w:fill="FFFFFF" w:themeFill="background1"/>
            <w:vAlign w:val="center"/>
          </w:tcPr>
          <w:p w14:paraId="0058F91E" w14:textId="77777777" w:rsidR="00B0341F" w:rsidRDefault="00B0341F" w:rsidP="00F10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C1F6FA" w14:textId="77777777" w:rsidR="0034379C" w:rsidRDefault="0034379C" w:rsidP="00F7720F"/>
    <w:p w14:paraId="596726FB" w14:textId="77777777" w:rsidR="00C21B2F" w:rsidRDefault="000C46A0">
      <w:pPr>
        <w:rPr>
          <w:b/>
          <w:sz w:val="22"/>
          <w:szCs w:val="22"/>
        </w:rPr>
        <w:sectPr w:rsidR="00C21B2F" w:rsidSect="00FB25F1">
          <w:headerReference w:type="default" r:id="rId15"/>
          <w:pgSz w:w="11906" w:h="16838"/>
          <w:pgMar w:top="1270" w:right="1440" w:bottom="851" w:left="1440" w:header="708" w:footer="128" w:gutter="0"/>
          <w:cols w:space="708"/>
          <w:docGrid w:linePitch="360"/>
        </w:sectPr>
      </w:pPr>
      <w:r>
        <w:rPr>
          <w:b/>
          <w:sz w:val="22"/>
          <w:szCs w:val="22"/>
        </w:rPr>
        <w:br w:type="page"/>
      </w:r>
    </w:p>
    <w:p w14:paraId="7483DA61" w14:textId="0FF58588" w:rsidR="00A05C88" w:rsidRPr="005F6256" w:rsidRDefault="006F43F2" w:rsidP="005F6256">
      <w:pPr>
        <w:pStyle w:val="Heading1"/>
        <w:rPr>
          <w:rFonts w:ascii="Arial" w:hAnsi="Arial" w:cs="Arial"/>
          <w:color w:val="0D0D0D" w:themeColor="text1" w:themeTint="F2"/>
          <w:lang w:val="en-US"/>
        </w:rPr>
      </w:pPr>
      <w:bookmarkStart w:id="2" w:name="_Toc228448973"/>
      <w:r w:rsidRPr="005F6256">
        <w:rPr>
          <w:rFonts w:ascii="Arial" w:hAnsi="Arial" w:cs="Arial"/>
          <w:lang w:val="en-US"/>
        </w:rPr>
        <w:lastRenderedPageBreak/>
        <w:t>S</w:t>
      </w:r>
      <w:r w:rsidR="17A7AC3B" w:rsidRPr="005F6256">
        <w:rPr>
          <w:rFonts w:ascii="Arial" w:hAnsi="Arial" w:cs="Arial"/>
          <w:lang w:val="en-US"/>
        </w:rPr>
        <w:t>ection</w:t>
      </w:r>
      <w:r w:rsidR="00A05C88" w:rsidRPr="005F6256">
        <w:rPr>
          <w:rFonts w:ascii="Arial" w:hAnsi="Arial" w:cs="Arial"/>
          <w:lang w:val="en-US"/>
        </w:rPr>
        <w:t xml:space="preserve"> </w:t>
      </w:r>
      <w:r w:rsidR="714DC311" w:rsidRPr="005F6256">
        <w:rPr>
          <w:rFonts w:ascii="Arial" w:hAnsi="Arial" w:cs="Arial"/>
          <w:lang w:val="en-US"/>
        </w:rPr>
        <w:t>3</w:t>
      </w:r>
      <w:r w:rsidR="00A05C88" w:rsidRPr="005F6256">
        <w:rPr>
          <w:rFonts w:ascii="Arial" w:hAnsi="Arial" w:cs="Arial"/>
          <w:lang w:val="en-US"/>
        </w:rPr>
        <w:t xml:space="preserve">: </w:t>
      </w:r>
      <w:r w:rsidR="4EC1485A" w:rsidRPr="005F6256">
        <w:rPr>
          <w:rFonts w:ascii="Arial" w:hAnsi="Arial" w:cs="Arial"/>
          <w:lang w:val="en-US"/>
        </w:rPr>
        <w:t>Person-centered review</w:t>
      </w:r>
      <w:bookmarkEnd w:id="2"/>
      <w:r w:rsidR="4EC1485A" w:rsidRPr="005F6256">
        <w:rPr>
          <w:rFonts w:ascii="Arial" w:hAnsi="Arial" w:cs="Arial"/>
          <w:lang w:val="en-US"/>
        </w:rPr>
        <w:t xml:space="preserve"> </w:t>
      </w:r>
    </w:p>
    <w:p w14:paraId="4C2F2C40" w14:textId="0C043320" w:rsidR="50330797" w:rsidRDefault="50330797" w:rsidP="50330797">
      <w:pPr>
        <w:spacing w:after="0" w:line="360" w:lineRule="auto"/>
        <w:ind w:left="-142"/>
        <w:rPr>
          <w:b/>
          <w:bCs/>
          <w:color w:val="000000" w:themeColor="text1"/>
          <w:sz w:val="22"/>
          <w:szCs w:val="22"/>
          <w:lang w:val="en-US"/>
        </w:rPr>
      </w:pPr>
    </w:p>
    <w:p w14:paraId="18C4C6AF" w14:textId="56EF404F" w:rsidR="00987F5F" w:rsidRPr="005D6003" w:rsidRDefault="00A05C88" w:rsidP="005D6003">
      <w:pPr>
        <w:ind w:left="-142"/>
        <w:rPr>
          <w:rFonts w:eastAsiaTheme="minorEastAsia"/>
          <w:color w:val="000000" w:themeColor="text1"/>
          <w:sz w:val="22"/>
          <w:szCs w:val="22"/>
        </w:rPr>
      </w:pPr>
      <w:r w:rsidRPr="50330797">
        <w:rPr>
          <w:rFonts w:eastAsiaTheme="minorEastAsia"/>
          <w:color w:val="000000" w:themeColor="text1"/>
          <w:sz w:val="22"/>
          <w:szCs w:val="22"/>
        </w:rPr>
        <w:t>In</w:t>
      </w:r>
      <w:r w:rsidR="00D1036C" w:rsidRPr="50330797">
        <w:rPr>
          <w:rFonts w:eastAsiaTheme="minorEastAsia"/>
          <w:color w:val="000000" w:themeColor="text1"/>
          <w:sz w:val="22"/>
          <w:szCs w:val="22"/>
        </w:rPr>
        <w:t xml:space="preserve"> this section</w:t>
      </w:r>
      <w:r w:rsidR="00C415CC">
        <w:rPr>
          <w:rFonts w:eastAsiaTheme="minorEastAsia"/>
          <w:color w:val="000000" w:themeColor="text1"/>
          <w:sz w:val="22"/>
          <w:szCs w:val="22"/>
        </w:rPr>
        <w:t>,</w:t>
      </w:r>
      <w:r w:rsidR="00D1036C" w:rsidRPr="50330797">
        <w:rPr>
          <w:rFonts w:eastAsiaTheme="minorEastAsia"/>
          <w:color w:val="000000" w:themeColor="text1"/>
          <w:sz w:val="22"/>
          <w:szCs w:val="22"/>
        </w:rPr>
        <w:t xml:space="preserve"> please include </w:t>
      </w:r>
      <w:r w:rsidR="00987F5F" w:rsidRPr="50330797">
        <w:rPr>
          <w:rFonts w:eastAsiaTheme="minorEastAsia"/>
          <w:color w:val="000000" w:themeColor="text1"/>
          <w:sz w:val="22"/>
          <w:szCs w:val="22"/>
        </w:rPr>
        <w:t>information under the following headings.  If clear</w:t>
      </w:r>
      <w:r w:rsidR="008804DA" w:rsidRPr="50330797">
        <w:rPr>
          <w:rFonts w:eastAsiaTheme="minorEastAsia"/>
          <w:color w:val="000000" w:themeColor="text1"/>
          <w:sz w:val="22"/>
          <w:szCs w:val="22"/>
        </w:rPr>
        <w:t>ly understandable</w:t>
      </w:r>
      <w:r w:rsidR="00987F5F" w:rsidRPr="50330797">
        <w:rPr>
          <w:rFonts w:eastAsiaTheme="minorEastAsia"/>
          <w:color w:val="000000" w:themeColor="text1"/>
          <w:sz w:val="22"/>
          <w:szCs w:val="22"/>
        </w:rPr>
        <w:t xml:space="preserve"> this can include photos of </w:t>
      </w:r>
      <w:r w:rsidR="00AC5576">
        <w:rPr>
          <w:rFonts w:eastAsiaTheme="minorEastAsia"/>
          <w:color w:val="000000" w:themeColor="text1"/>
          <w:sz w:val="22"/>
          <w:szCs w:val="22"/>
        </w:rPr>
        <w:t>any</w:t>
      </w:r>
      <w:r w:rsidR="00987F5F" w:rsidRPr="50330797">
        <w:rPr>
          <w:rFonts w:eastAsiaTheme="minorEastAsia"/>
          <w:color w:val="000000" w:themeColor="text1"/>
          <w:sz w:val="22"/>
          <w:szCs w:val="22"/>
        </w:rPr>
        <w:t xml:space="preserve"> sheets used during the annual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7"/>
      </w:tblGrid>
      <w:tr w:rsidR="005D6003" w14:paraId="6830C13A" w14:textId="77777777" w:rsidTr="00A62EC0">
        <w:tc>
          <w:tcPr>
            <w:tcW w:w="14707" w:type="dxa"/>
            <w:shd w:val="clear" w:color="auto" w:fill="D9D9D9" w:themeFill="background1" w:themeFillShade="D9"/>
          </w:tcPr>
          <w:p w14:paraId="66FA1BF1" w14:textId="77777777" w:rsidR="005D6003" w:rsidRPr="003737FE" w:rsidRDefault="005D6003" w:rsidP="00A62EC0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3737FE">
              <w:rPr>
                <w:b/>
                <w:bCs/>
                <w:sz w:val="22"/>
                <w:szCs w:val="22"/>
              </w:rPr>
              <w:t>What we like and admire about……</w:t>
            </w:r>
          </w:p>
          <w:p w14:paraId="240ED5E7" w14:textId="77777777" w:rsidR="005D6003" w:rsidRDefault="005D6003" w:rsidP="00A62EC0">
            <w:pPr>
              <w:rPr>
                <w:color w:val="0D0D0D" w:themeColor="text1" w:themeTint="F2"/>
                <w:sz w:val="22"/>
                <w:szCs w:val="22"/>
              </w:rPr>
            </w:pPr>
            <w:r w:rsidRPr="004F66F2">
              <w:rPr>
                <w:color w:val="0D0D0D" w:themeColor="text1" w:themeTint="F2"/>
                <w:sz w:val="22"/>
                <w:szCs w:val="22"/>
              </w:rPr>
              <w:t xml:space="preserve">This could include the </w:t>
            </w:r>
            <w:r>
              <w:rPr>
                <w:color w:val="0D0D0D" w:themeColor="text1" w:themeTint="F2"/>
                <w:sz w:val="22"/>
                <w:szCs w:val="22"/>
              </w:rPr>
              <w:t>child/</w:t>
            </w:r>
            <w:r w:rsidRPr="004F66F2">
              <w:rPr>
                <w:color w:val="0D0D0D" w:themeColor="text1" w:themeTint="F2"/>
                <w:sz w:val="22"/>
                <w:szCs w:val="22"/>
              </w:rPr>
              <w:t xml:space="preserve">young person’s recent personal achievements, strengths in their character or personality, hobbies or interests. What does the </w:t>
            </w:r>
            <w:r>
              <w:rPr>
                <w:color w:val="0D0D0D" w:themeColor="text1" w:themeTint="F2"/>
                <w:sz w:val="22"/>
                <w:szCs w:val="22"/>
              </w:rPr>
              <w:t>child/</w:t>
            </w:r>
            <w:r w:rsidRPr="004F66F2">
              <w:rPr>
                <w:color w:val="0D0D0D" w:themeColor="text1" w:themeTint="F2"/>
                <w:sz w:val="22"/>
                <w:szCs w:val="22"/>
              </w:rPr>
              <w:t>young person like and admire about themself?</w:t>
            </w:r>
          </w:p>
        </w:tc>
      </w:tr>
      <w:tr w:rsidR="005D6003" w14:paraId="2298F67A" w14:textId="77777777" w:rsidTr="00A62EC0">
        <w:tc>
          <w:tcPr>
            <w:tcW w:w="14707" w:type="dxa"/>
          </w:tcPr>
          <w:p w14:paraId="3171C4C2" w14:textId="77777777" w:rsidR="005D6003" w:rsidRDefault="005D6003" w:rsidP="00A62EC0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74961586" w14:textId="77777777" w:rsidR="005D6003" w:rsidRDefault="005D6003" w:rsidP="00A62EC0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3CC4A7B9" w14:textId="77777777" w:rsidR="005D6003" w:rsidRDefault="005D6003" w:rsidP="00A62EC0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5F63295D" w14:textId="77777777" w:rsidR="005D6003" w:rsidRDefault="005D6003" w:rsidP="00A62EC0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7A36C7B9" w14:textId="77777777" w:rsidR="005D6003" w:rsidRDefault="005D6003" w:rsidP="00A62EC0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14:paraId="35344B8A" w14:textId="1D2777F9" w:rsidR="00987F5F" w:rsidRDefault="00987F5F" w:rsidP="00D129E1">
      <w:pPr>
        <w:spacing w:after="0" w:line="240" w:lineRule="auto"/>
        <w:rPr>
          <w:color w:val="0D0D0D" w:themeColor="text1" w:themeTint="F2"/>
          <w:sz w:val="22"/>
          <w:szCs w:val="22"/>
        </w:rPr>
      </w:pPr>
    </w:p>
    <w:p w14:paraId="7F0849F8" w14:textId="31D56EEE" w:rsidR="004F66F2" w:rsidRPr="00C21B2F" w:rsidRDefault="00987F5F" w:rsidP="00C21B2F">
      <w:pPr>
        <w:spacing w:after="0" w:line="240" w:lineRule="auto"/>
        <w:rPr>
          <w:color w:val="0D0D0D" w:themeColor="text1" w:themeTint="F2"/>
          <w:sz w:val="22"/>
          <w:szCs w:val="22"/>
        </w:rPr>
      </w:pPr>
      <w:r w:rsidRPr="00C21B2F">
        <w:rPr>
          <w:b/>
          <w:bCs/>
          <w:sz w:val="22"/>
          <w:szCs w:val="22"/>
        </w:rPr>
        <w:t>What is working well and what is not working well</w:t>
      </w:r>
      <w:r w:rsidR="003459C5" w:rsidRPr="00C21B2F">
        <w:rPr>
          <w:b/>
          <w:bCs/>
          <w:sz w:val="22"/>
          <w:szCs w:val="22"/>
        </w:rPr>
        <w:t>?</w:t>
      </w:r>
      <w:r w:rsidR="00D129E1" w:rsidRPr="00C21B2F">
        <w:rPr>
          <w:b/>
          <w:bCs/>
          <w:sz w:val="22"/>
          <w:szCs w:val="22"/>
        </w:rPr>
        <w:t xml:space="preserve"> </w:t>
      </w:r>
      <w:r w:rsidR="004F66F2" w:rsidRPr="00C21B2F">
        <w:rPr>
          <w:b/>
          <w:bCs/>
          <w:sz w:val="22"/>
          <w:szCs w:val="22"/>
        </w:rPr>
        <w:t>Include any g</w:t>
      </w:r>
      <w:r w:rsidR="00D129E1" w:rsidRPr="00C21B2F">
        <w:rPr>
          <w:b/>
          <w:bCs/>
          <w:sz w:val="22"/>
          <w:szCs w:val="22"/>
        </w:rPr>
        <w:t>ood things that have happened since the last review</w:t>
      </w:r>
      <w:proofErr w:type="gramStart"/>
      <w:r w:rsidR="00DE7EA8" w:rsidRPr="00C21B2F">
        <w:rPr>
          <w:b/>
          <w:bCs/>
          <w:sz w:val="22"/>
          <w:szCs w:val="22"/>
        </w:rPr>
        <w:t>…..</w:t>
      </w:r>
      <w:proofErr w:type="gramEnd"/>
    </w:p>
    <w:p w14:paraId="75215B10" w14:textId="640D5F19" w:rsidR="00987F5F" w:rsidRPr="00C21B2F" w:rsidRDefault="004F66F2" w:rsidP="00C21B2F">
      <w:pPr>
        <w:spacing w:after="0" w:line="240" w:lineRule="auto"/>
        <w:rPr>
          <w:color w:val="0D0D0D" w:themeColor="text1" w:themeTint="F2"/>
          <w:sz w:val="22"/>
          <w:szCs w:val="22"/>
        </w:rPr>
      </w:pPr>
      <w:r w:rsidRPr="00C21B2F">
        <w:rPr>
          <w:sz w:val="22"/>
          <w:szCs w:val="22"/>
        </w:rPr>
        <w:t>I</w:t>
      </w:r>
      <w:r w:rsidR="00D129E1" w:rsidRPr="00C21B2F">
        <w:rPr>
          <w:rFonts w:eastAsiaTheme="minorEastAsia"/>
          <w:color w:val="0D0D0D" w:themeColor="text1" w:themeTint="F2"/>
          <w:sz w:val="22"/>
          <w:szCs w:val="22"/>
        </w:rPr>
        <w:t xml:space="preserve">ncluding progress towards achieving outcomes </w:t>
      </w:r>
      <w:r w:rsidR="00987F5F" w:rsidRPr="00C21B2F">
        <w:rPr>
          <w:sz w:val="22"/>
          <w:szCs w:val="22"/>
        </w:rPr>
        <w:t>from the point of view of:</w:t>
      </w:r>
    </w:p>
    <w:p w14:paraId="1BAF5AA5" w14:textId="77777777" w:rsidR="00987F5F" w:rsidRPr="00987F5F" w:rsidRDefault="00987F5F" w:rsidP="5940E81F">
      <w:pPr>
        <w:spacing w:after="0" w:line="240" w:lineRule="auto"/>
        <w:rPr>
          <w:color w:val="0D0D0D" w:themeColor="text1" w:themeTint="F2"/>
          <w:sz w:val="22"/>
          <w:szCs w:val="22"/>
        </w:rPr>
      </w:pPr>
      <w:r w:rsidRPr="00987F5F">
        <w:rPr>
          <w:bCs/>
          <w:color w:val="0D0D0D" w:themeColor="text1" w:themeTint="F2"/>
          <w:sz w:val="22"/>
          <w:szCs w:val="22"/>
        </w:rPr>
        <w:tab/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555"/>
        <w:gridCol w:w="6378"/>
        <w:gridCol w:w="6804"/>
      </w:tblGrid>
      <w:tr w:rsidR="009A59F9" w14:paraId="5C6E447A" w14:textId="77777777" w:rsidTr="009B2C93">
        <w:tc>
          <w:tcPr>
            <w:tcW w:w="1555" w:type="dxa"/>
            <w:shd w:val="clear" w:color="auto" w:fill="D9D9D9" w:themeFill="background1" w:themeFillShade="D9"/>
          </w:tcPr>
          <w:p w14:paraId="10ACDD0A" w14:textId="77777777" w:rsidR="009A59F9" w:rsidRDefault="009A59F9" w:rsidP="006F04E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From the </w:t>
            </w:r>
            <w:proofErr w:type="gramStart"/>
            <w:r>
              <w:rPr>
                <w:color w:val="0D0D0D" w:themeColor="text1" w:themeTint="F2"/>
                <w:sz w:val="22"/>
                <w:szCs w:val="22"/>
              </w:rPr>
              <w:t>view point</w:t>
            </w:r>
            <w:proofErr w:type="gramEnd"/>
            <w:r>
              <w:rPr>
                <w:color w:val="0D0D0D" w:themeColor="text1" w:themeTint="F2"/>
                <w:sz w:val="22"/>
                <w:szCs w:val="22"/>
              </w:rPr>
              <w:t xml:space="preserve"> of…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52A87584" w14:textId="77777777" w:rsidR="009A59F9" w:rsidRDefault="009A59F9" w:rsidP="006F04E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What is working well?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3B11B3A" w14:textId="77777777" w:rsidR="009A59F9" w:rsidRDefault="009A59F9" w:rsidP="006F04E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What is not working well?</w:t>
            </w:r>
          </w:p>
        </w:tc>
      </w:tr>
      <w:tr w:rsidR="009A59F9" w14:paraId="66B94482" w14:textId="77777777" w:rsidTr="009B2C93">
        <w:tc>
          <w:tcPr>
            <w:tcW w:w="1555" w:type="dxa"/>
            <w:shd w:val="clear" w:color="auto" w:fill="D9D9D9" w:themeFill="background1" w:themeFillShade="D9"/>
          </w:tcPr>
          <w:p w14:paraId="0D45F64F" w14:textId="212450C1" w:rsidR="009A59F9" w:rsidRDefault="009A59F9" w:rsidP="006F0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Pr="5940E81F">
              <w:rPr>
                <w:sz w:val="22"/>
                <w:szCs w:val="22"/>
              </w:rPr>
              <w:t>young person</w:t>
            </w:r>
          </w:p>
          <w:p w14:paraId="5006DD16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325C6B29" w14:textId="77777777" w:rsidR="009A59F9" w:rsidRPr="00987F5F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1E87D964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378" w:type="dxa"/>
          </w:tcPr>
          <w:p w14:paraId="5CAB8E78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C8573D3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9A59F9" w14:paraId="661BEBF5" w14:textId="77777777" w:rsidTr="009B2C93">
        <w:tc>
          <w:tcPr>
            <w:tcW w:w="1555" w:type="dxa"/>
            <w:shd w:val="clear" w:color="auto" w:fill="D9D9D9" w:themeFill="background1" w:themeFillShade="D9"/>
          </w:tcPr>
          <w:p w14:paraId="6C862DC7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The family</w:t>
            </w:r>
          </w:p>
          <w:p w14:paraId="7297237A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2B38E6A6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40F5345D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19E6A742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40AB4FCA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720D6CC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1DCFE7E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9A59F9" w14:paraId="30C01743" w14:textId="77777777" w:rsidTr="00C03B92">
        <w:trPr>
          <w:cantSplit/>
        </w:trPr>
        <w:tc>
          <w:tcPr>
            <w:tcW w:w="1555" w:type="dxa"/>
            <w:shd w:val="clear" w:color="auto" w:fill="D9D9D9" w:themeFill="background1" w:themeFillShade="D9"/>
          </w:tcPr>
          <w:p w14:paraId="2E578409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lastRenderedPageBreak/>
              <w:t>The school/</w:t>
            </w:r>
          </w:p>
          <w:p w14:paraId="012AC612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educational setting/</w:t>
            </w:r>
          </w:p>
          <w:p w14:paraId="5837FB15" w14:textId="6E71071D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provision</w:t>
            </w:r>
          </w:p>
          <w:p w14:paraId="76A82FBD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378" w:type="dxa"/>
          </w:tcPr>
          <w:p w14:paraId="2D3C6112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064A950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9A59F9" w14:paraId="3739678B" w14:textId="77777777" w:rsidTr="009B2C93">
        <w:tc>
          <w:tcPr>
            <w:tcW w:w="1555" w:type="dxa"/>
            <w:shd w:val="clear" w:color="auto" w:fill="D9D9D9" w:themeFill="background1" w:themeFillShade="D9"/>
          </w:tcPr>
          <w:p w14:paraId="54493DD5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Others (e.g. social worker, CAMHS practitioner)</w:t>
            </w:r>
          </w:p>
          <w:p w14:paraId="18D5EA19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378" w:type="dxa"/>
          </w:tcPr>
          <w:p w14:paraId="61829320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9532EDB" w14:textId="77777777" w:rsidR="009A59F9" w:rsidRDefault="009A59F9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14:paraId="7CD5A275" w14:textId="77777777" w:rsidR="00987F5F" w:rsidRPr="00987F5F" w:rsidRDefault="00987F5F" w:rsidP="5940E81F">
      <w:pPr>
        <w:spacing w:after="0" w:line="240" w:lineRule="auto"/>
        <w:rPr>
          <w:color w:val="0D0D0D" w:themeColor="text1" w:themeTint="F2"/>
          <w:sz w:val="22"/>
          <w:szCs w:val="22"/>
        </w:rPr>
      </w:pPr>
    </w:p>
    <w:p w14:paraId="2AC65213" w14:textId="77777777" w:rsidR="00987F5F" w:rsidRDefault="00987F5F" w:rsidP="5940E81F">
      <w:pPr>
        <w:spacing w:after="0" w:line="240" w:lineRule="auto"/>
        <w:ind w:left="-142"/>
        <w:rPr>
          <w:color w:val="0D0D0D" w:themeColor="text1" w:themeTint="F2"/>
          <w:sz w:val="22"/>
          <w:szCs w:val="22"/>
        </w:rPr>
      </w:pPr>
    </w:p>
    <w:p w14:paraId="1A9F8797" w14:textId="77777777" w:rsidR="00F73A3A" w:rsidRDefault="00F73A3A" w:rsidP="5940E81F">
      <w:pPr>
        <w:spacing w:after="0" w:line="240" w:lineRule="auto"/>
        <w:ind w:left="-142"/>
        <w:rPr>
          <w:color w:val="0D0D0D" w:themeColor="text1" w:themeTint="F2"/>
          <w:sz w:val="22"/>
          <w:szCs w:val="22"/>
        </w:rPr>
      </w:pPr>
    </w:p>
    <w:tbl>
      <w:tblPr>
        <w:tblStyle w:val="TableGrid"/>
        <w:tblW w:w="14742" w:type="dxa"/>
        <w:tblInd w:w="-5" w:type="dxa"/>
        <w:tblLook w:val="04A0" w:firstRow="1" w:lastRow="0" w:firstColumn="1" w:lastColumn="0" w:noHBand="0" w:noVBand="1"/>
      </w:tblPr>
      <w:tblGrid>
        <w:gridCol w:w="7216"/>
        <w:gridCol w:w="7526"/>
      </w:tblGrid>
      <w:tr w:rsidR="00F65369" w14:paraId="5BDD8103" w14:textId="77777777" w:rsidTr="009B2C93">
        <w:tc>
          <w:tcPr>
            <w:tcW w:w="14742" w:type="dxa"/>
            <w:gridSpan w:val="2"/>
            <w:shd w:val="clear" w:color="auto" w:fill="D9D9D9" w:themeFill="background1" w:themeFillShade="D9"/>
          </w:tcPr>
          <w:p w14:paraId="2DDAD84E" w14:textId="77777777" w:rsidR="00F65369" w:rsidRPr="00F65369" w:rsidRDefault="00F65369" w:rsidP="00F65369">
            <w:pPr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F65369">
              <w:rPr>
                <w:b/>
                <w:bCs/>
                <w:color w:val="0D0D0D" w:themeColor="text1" w:themeTint="F2"/>
                <w:sz w:val="22"/>
                <w:szCs w:val="22"/>
              </w:rPr>
              <w:t>Attainment and Progress</w:t>
            </w:r>
          </w:p>
          <w:p w14:paraId="3FA8F7D6" w14:textId="77777777" w:rsidR="00F65369" w:rsidRDefault="00F65369" w:rsidP="006319FF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Please record details of attainment levels (grades) and progress made over the last 12 months’, including if this is in line with the young person’s expected progress.</w:t>
            </w:r>
          </w:p>
          <w:p w14:paraId="53CC336B" w14:textId="77777777" w:rsidR="00F65369" w:rsidRPr="00323871" w:rsidRDefault="00F65369" w:rsidP="00323871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323871" w14:paraId="520C8EC5" w14:textId="77777777" w:rsidTr="009B2C93">
        <w:tc>
          <w:tcPr>
            <w:tcW w:w="7216" w:type="dxa"/>
            <w:shd w:val="clear" w:color="auto" w:fill="D9D9D9" w:themeFill="background1" w:themeFillShade="D9"/>
          </w:tcPr>
          <w:p w14:paraId="548C8D45" w14:textId="77777777" w:rsidR="00323871" w:rsidRPr="00323871" w:rsidRDefault="00323871" w:rsidP="00323871">
            <w:pPr>
              <w:rPr>
                <w:color w:val="0D0D0D" w:themeColor="text1" w:themeTint="F2"/>
                <w:sz w:val="22"/>
                <w:szCs w:val="22"/>
              </w:rPr>
            </w:pPr>
            <w:r w:rsidRPr="00323871">
              <w:rPr>
                <w:color w:val="0D0D0D" w:themeColor="text1" w:themeTint="F2"/>
                <w:sz w:val="22"/>
                <w:szCs w:val="22"/>
              </w:rPr>
              <w:t>Attainment levels/Grades (please ensure that these are understandable and explained)</w:t>
            </w:r>
          </w:p>
          <w:p w14:paraId="25E9FFC1" w14:textId="77777777" w:rsidR="00323871" w:rsidRDefault="00323871" w:rsidP="4C9B416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526" w:type="dxa"/>
          </w:tcPr>
          <w:p w14:paraId="5BAB3491" w14:textId="2F247D5C" w:rsidR="00323871" w:rsidRDefault="00323871" w:rsidP="4C9B416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323871" w14:paraId="64C57A0A" w14:textId="77777777" w:rsidTr="009B2C93">
        <w:tc>
          <w:tcPr>
            <w:tcW w:w="7216" w:type="dxa"/>
            <w:shd w:val="clear" w:color="auto" w:fill="D9D9D9" w:themeFill="background1" w:themeFillShade="D9"/>
          </w:tcPr>
          <w:p w14:paraId="20EB8D97" w14:textId="77777777" w:rsidR="00323871" w:rsidRDefault="00323871" w:rsidP="4C9B4162">
            <w:pPr>
              <w:rPr>
                <w:color w:val="0D0D0D" w:themeColor="text1" w:themeTint="F2"/>
                <w:sz w:val="22"/>
                <w:szCs w:val="22"/>
              </w:rPr>
            </w:pPr>
            <w:r w:rsidRPr="00107673">
              <w:rPr>
                <w:color w:val="0D0D0D" w:themeColor="text1" w:themeTint="F2"/>
                <w:sz w:val="22"/>
                <w:szCs w:val="22"/>
              </w:rPr>
              <w:t>Is this above/expected/below expected progress for the young person (not the same as age</w:t>
            </w:r>
            <w:r>
              <w:rPr>
                <w:color w:val="0D0D0D" w:themeColor="text1" w:themeTint="F2"/>
                <w:sz w:val="22"/>
                <w:szCs w:val="22"/>
              </w:rPr>
              <w:t>-</w:t>
            </w:r>
            <w:r w:rsidRPr="00107673">
              <w:rPr>
                <w:color w:val="0D0D0D" w:themeColor="text1" w:themeTint="F2"/>
                <w:sz w:val="22"/>
                <w:szCs w:val="22"/>
              </w:rPr>
              <w:t>expected progress)?</w:t>
            </w:r>
          </w:p>
        </w:tc>
        <w:tc>
          <w:tcPr>
            <w:tcW w:w="7526" w:type="dxa"/>
          </w:tcPr>
          <w:p w14:paraId="212D324C" w14:textId="77777777" w:rsidR="00323871" w:rsidRDefault="00323871" w:rsidP="4C9B416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4360A3F6" w14:textId="77777777" w:rsidR="00206007" w:rsidRDefault="00206007" w:rsidP="4C9B416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46CDEB37" w14:textId="5BDF4F21" w:rsidR="00206007" w:rsidRDefault="00206007" w:rsidP="4C9B416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14:paraId="33D2CCD5" w14:textId="0DCD9B18" w:rsidR="4C9B4162" w:rsidRDefault="4C9B4162" w:rsidP="4C9B4162">
      <w:pPr>
        <w:spacing w:after="0" w:line="240" w:lineRule="auto"/>
        <w:ind w:left="-142"/>
        <w:rPr>
          <w:color w:val="0D0D0D" w:themeColor="text1" w:themeTint="F2"/>
          <w:sz w:val="22"/>
          <w:szCs w:val="22"/>
        </w:rPr>
      </w:pPr>
    </w:p>
    <w:p w14:paraId="2F863EBB" w14:textId="77777777" w:rsidR="0022371B" w:rsidRPr="009B2C93" w:rsidRDefault="0022371B" w:rsidP="009B2C93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555"/>
        <w:gridCol w:w="6378"/>
        <w:gridCol w:w="6804"/>
      </w:tblGrid>
      <w:tr w:rsidR="002C2926" w14:paraId="02D525AC" w14:textId="77777777" w:rsidTr="009B2C93">
        <w:tc>
          <w:tcPr>
            <w:tcW w:w="14737" w:type="dxa"/>
            <w:gridSpan w:val="3"/>
            <w:shd w:val="clear" w:color="auto" w:fill="D9D9D9" w:themeFill="background1" w:themeFillShade="D9"/>
          </w:tcPr>
          <w:p w14:paraId="5726B406" w14:textId="72E3A09D" w:rsidR="002C2926" w:rsidRPr="009B2C93" w:rsidRDefault="002C2926" w:rsidP="009B2C93">
            <w:pPr>
              <w:rPr>
                <w:color w:val="0D0D0D" w:themeColor="text1" w:themeTint="F2"/>
                <w:sz w:val="22"/>
                <w:szCs w:val="22"/>
              </w:rPr>
            </w:pPr>
            <w:r w:rsidRPr="002C2926">
              <w:rPr>
                <w:b/>
                <w:bCs/>
                <w:sz w:val="22"/>
                <w:szCs w:val="22"/>
              </w:rPr>
              <w:t>What’s important now and what is important in the future for</w:t>
            </w:r>
            <w:r w:rsidRPr="002C2926">
              <w:rPr>
                <w:sz w:val="22"/>
                <w:szCs w:val="22"/>
              </w:rPr>
              <w:t xml:space="preserve"> </w:t>
            </w:r>
            <w:proofErr w:type="gramStart"/>
            <w:r w:rsidRPr="002C2926">
              <w:rPr>
                <w:sz w:val="22"/>
                <w:szCs w:val="22"/>
              </w:rPr>
              <w:t>…..</w:t>
            </w:r>
            <w:proofErr w:type="gramEnd"/>
            <w:r w:rsidRPr="002C2926">
              <w:rPr>
                <w:sz w:val="22"/>
                <w:szCs w:val="22"/>
              </w:rPr>
              <w:t xml:space="preserve"> </w:t>
            </w:r>
          </w:p>
        </w:tc>
      </w:tr>
      <w:tr w:rsidR="0022371B" w14:paraId="0E667E23" w14:textId="77777777" w:rsidTr="009B2C93">
        <w:tc>
          <w:tcPr>
            <w:tcW w:w="1555" w:type="dxa"/>
            <w:shd w:val="clear" w:color="auto" w:fill="D9D9D9" w:themeFill="background1" w:themeFillShade="D9"/>
          </w:tcPr>
          <w:p w14:paraId="1EB75436" w14:textId="6802C4A9" w:rsidR="0022371B" w:rsidRDefault="0022371B" w:rsidP="006F04E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With respect to: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7A2666D8" w14:textId="047EA53D" w:rsidR="0022371B" w:rsidRDefault="0022371B" w:rsidP="006F04E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What is important now?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E445465" w14:textId="1BB164B7" w:rsidR="0022371B" w:rsidRDefault="0022371B" w:rsidP="006F04E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What is important in the future?</w:t>
            </w:r>
          </w:p>
        </w:tc>
      </w:tr>
      <w:tr w:rsidR="0022371B" w14:paraId="540D1306" w14:textId="77777777" w:rsidTr="009B2C93">
        <w:tc>
          <w:tcPr>
            <w:tcW w:w="1555" w:type="dxa"/>
            <w:shd w:val="clear" w:color="auto" w:fill="D9D9D9" w:themeFill="background1" w:themeFillShade="D9"/>
          </w:tcPr>
          <w:p w14:paraId="40EBA2D0" w14:textId="77777777" w:rsidR="0022371B" w:rsidRPr="00987F5F" w:rsidRDefault="0022371B" w:rsidP="0022371B">
            <w:pPr>
              <w:rPr>
                <w:bCs/>
                <w:color w:val="0D0D0D" w:themeColor="text1" w:themeTint="F2"/>
                <w:sz w:val="22"/>
                <w:szCs w:val="22"/>
              </w:rPr>
            </w:pPr>
            <w:r w:rsidRPr="00987F5F">
              <w:rPr>
                <w:bCs/>
                <w:color w:val="0D0D0D" w:themeColor="text1" w:themeTint="F2"/>
                <w:sz w:val="22"/>
                <w:szCs w:val="22"/>
              </w:rPr>
              <w:t xml:space="preserve">Friends, relationships and community </w:t>
            </w:r>
            <w:r>
              <w:rPr>
                <w:bCs/>
                <w:color w:val="0D0D0D" w:themeColor="text1" w:themeTint="F2"/>
                <w:sz w:val="22"/>
                <w:szCs w:val="22"/>
              </w:rPr>
              <w:t>inclusion</w:t>
            </w:r>
          </w:p>
          <w:p w14:paraId="609F09EB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378" w:type="dxa"/>
          </w:tcPr>
          <w:p w14:paraId="504C75E7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0541096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22371B" w14:paraId="672D085C" w14:textId="77777777" w:rsidTr="009B2C93">
        <w:tc>
          <w:tcPr>
            <w:tcW w:w="1555" w:type="dxa"/>
            <w:shd w:val="clear" w:color="auto" w:fill="D9D9D9" w:themeFill="background1" w:themeFillShade="D9"/>
          </w:tcPr>
          <w:p w14:paraId="577A1840" w14:textId="77777777" w:rsidR="0022371B" w:rsidRDefault="0022371B" w:rsidP="0022371B">
            <w:pPr>
              <w:rPr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bCs/>
                <w:color w:val="0D0D0D" w:themeColor="text1" w:themeTint="F2"/>
                <w:sz w:val="22"/>
                <w:szCs w:val="22"/>
              </w:rPr>
              <w:lastRenderedPageBreak/>
              <w:t>Health and psychological wellbeing</w:t>
            </w:r>
          </w:p>
          <w:p w14:paraId="3AAAD4DB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46B4A44F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1B1040DF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378" w:type="dxa"/>
          </w:tcPr>
          <w:p w14:paraId="59955A24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1AFFA95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22371B" w14:paraId="3E7A5C23" w14:textId="77777777" w:rsidTr="009B2C93">
        <w:tc>
          <w:tcPr>
            <w:tcW w:w="1555" w:type="dxa"/>
            <w:shd w:val="clear" w:color="auto" w:fill="D9D9D9" w:themeFill="background1" w:themeFillShade="D9"/>
          </w:tcPr>
          <w:p w14:paraId="2026F31E" w14:textId="77777777" w:rsidR="0022371B" w:rsidRPr="00987F5F" w:rsidRDefault="0022371B" w:rsidP="0022371B">
            <w:pPr>
              <w:rPr>
                <w:bCs/>
                <w:color w:val="0D0D0D" w:themeColor="text1" w:themeTint="F2"/>
                <w:sz w:val="22"/>
                <w:szCs w:val="22"/>
              </w:rPr>
            </w:pPr>
            <w:r w:rsidRPr="00987F5F">
              <w:rPr>
                <w:bCs/>
                <w:color w:val="0D0D0D" w:themeColor="text1" w:themeTint="F2"/>
                <w:sz w:val="22"/>
                <w:szCs w:val="22"/>
              </w:rPr>
              <w:t>Education, learning and work</w:t>
            </w:r>
          </w:p>
          <w:p w14:paraId="186C497F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378" w:type="dxa"/>
          </w:tcPr>
          <w:p w14:paraId="57BBC5EE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2CC1C18F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3C2DE666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5EFD4AD8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7D3A04A4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0D4C5320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41D98C3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22371B" w14:paraId="354E9913" w14:textId="77777777" w:rsidTr="009B2C93">
        <w:tc>
          <w:tcPr>
            <w:tcW w:w="1555" w:type="dxa"/>
            <w:shd w:val="clear" w:color="auto" w:fill="D9D9D9" w:themeFill="background1" w:themeFillShade="D9"/>
          </w:tcPr>
          <w:p w14:paraId="09B55F3A" w14:textId="77777777" w:rsidR="0022371B" w:rsidRPr="00987F5F" w:rsidRDefault="0022371B" w:rsidP="0022371B">
            <w:pPr>
              <w:rPr>
                <w:bCs/>
                <w:color w:val="0D0D0D" w:themeColor="text1" w:themeTint="F2"/>
                <w:sz w:val="22"/>
                <w:szCs w:val="22"/>
              </w:rPr>
            </w:pPr>
            <w:r w:rsidRPr="00987F5F">
              <w:rPr>
                <w:bCs/>
                <w:color w:val="0D0D0D" w:themeColor="text1" w:themeTint="F2"/>
                <w:sz w:val="22"/>
                <w:szCs w:val="22"/>
              </w:rPr>
              <w:t>Independent living</w:t>
            </w:r>
            <w:r>
              <w:rPr>
                <w:bCs/>
                <w:color w:val="0D0D0D" w:themeColor="text1" w:themeTint="F2"/>
                <w:sz w:val="22"/>
                <w:szCs w:val="22"/>
              </w:rPr>
              <w:t xml:space="preserve"> and life skills</w:t>
            </w:r>
          </w:p>
          <w:p w14:paraId="28E40604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378" w:type="dxa"/>
          </w:tcPr>
          <w:p w14:paraId="523E8D69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29441010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4602F11A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61CE86A7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0683A651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4EC7A064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B610D78" w14:textId="77777777" w:rsidR="0022371B" w:rsidRDefault="0022371B" w:rsidP="006F04E2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14:paraId="38332FA3" w14:textId="77777777" w:rsidR="0022371B" w:rsidRDefault="0022371B" w:rsidP="00DE7EA8">
      <w:pPr>
        <w:pStyle w:val="ListParagraph"/>
        <w:spacing w:after="0" w:line="240" w:lineRule="auto"/>
        <w:ind w:left="218"/>
        <w:rPr>
          <w:sz w:val="22"/>
          <w:szCs w:val="22"/>
        </w:rPr>
      </w:pPr>
    </w:p>
    <w:p w14:paraId="082C7994" w14:textId="77777777" w:rsidR="00DE7EA8" w:rsidRPr="00DE7EA8" w:rsidRDefault="00DE7EA8" w:rsidP="00DE7EA8">
      <w:pPr>
        <w:pStyle w:val="ListParagraph"/>
        <w:spacing w:after="0" w:line="240" w:lineRule="auto"/>
        <w:ind w:left="218"/>
        <w:rPr>
          <w:color w:val="0D0D0D" w:themeColor="text1" w:themeTint="F2"/>
          <w:sz w:val="22"/>
          <w:szCs w:val="22"/>
        </w:rPr>
      </w:pPr>
    </w:p>
    <w:p w14:paraId="5E0A7C93" w14:textId="77777777" w:rsidR="006319FF" w:rsidRDefault="006319FF" w:rsidP="5940E81F">
      <w:pPr>
        <w:spacing w:after="0" w:line="240" w:lineRule="auto"/>
        <w:ind w:left="-142"/>
        <w:rPr>
          <w:color w:val="0D0D0D" w:themeColor="text1" w:themeTint="F2"/>
          <w:sz w:val="22"/>
          <w:szCs w:val="22"/>
        </w:rPr>
        <w:sectPr w:rsidR="006319FF" w:rsidSect="00C21B2F">
          <w:pgSz w:w="16838" w:h="11906" w:orient="landscape"/>
          <w:pgMar w:top="1440" w:right="1270" w:bottom="1440" w:left="851" w:header="708" w:footer="128" w:gutter="0"/>
          <w:cols w:space="708"/>
          <w:docGrid w:linePitch="360"/>
        </w:sectPr>
      </w:pPr>
    </w:p>
    <w:p w14:paraId="12726E04" w14:textId="77777777" w:rsidR="00987F5F" w:rsidRPr="00987F5F" w:rsidRDefault="00987F5F" w:rsidP="5940E81F">
      <w:pPr>
        <w:spacing w:after="0" w:line="240" w:lineRule="auto"/>
        <w:ind w:left="-142"/>
        <w:rPr>
          <w:color w:val="0D0D0D" w:themeColor="text1" w:themeTint="F2"/>
          <w:sz w:val="22"/>
          <w:szCs w:val="22"/>
        </w:rPr>
      </w:pPr>
    </w:p>
    <w:p w14:paraId="717DF494" w14:textId="77777777" w:rsidR="00987F5F" w:rsidRPr="00987F5F" w:rsidRDefault="00987F5F" w:rsidP="00987F5F">
      <w:pPr>
        <w:spacing w:after="0" w:line="240" w:lineRule="auto"/>
        <w:ind w:left="-142"/>
        <w:rPr>
          <w:bCs/>
          <w:color w:val="0D0D0D" w:themeColor="text1" w:themeTint="F2"/>
          <w:sz w:val="22"/>
          <w:szCs w:val="22"/>
        </w:rPr>
      </w:pPr>
    </w:p>
    <w:p w14:paraId="02773FBD" w14:textId="73A73D61" w:rsidR="00191E3C" w:rsidRPr="005F6256" w:rsidRDefault="006F43F2" w:rsidP="005F6256">
      <w:pPr>
        <w:pStyle w:val="Heading1"/>
        <w:rPr>
          <w:rFonts w:ascii="Arial" w:hAnsi="Arial" w:cs="Arial"/>
          <w:color w:val="0D0D0D" w:themeColor="text1" w:themeTint="F2"/>
        </w:rPr>
      </w:pPr>
      <w:bookmarkStart w:id="3" w:name="_Toc228448974"/>
      <w:r w:rsidRPr="005F6256">
        <w:rPr>
          <w:rFonts w:ascii="Arial" w:hAnsi="Arial" w:cs="Arial"/>
          <w:lang w:val="en-US"/>
        </w:rPr>
        <w:t>S</w:t>
      </w:r>
      <w:r w:rsidR="4209C461" w:rsidRPr="005F6256">
        <w:rPr>
          <w:rFonts w:ascii="Arial" w:hAnsi="Arial" w:cs="Arial"/>
          <w:lang w:val="en-US"/>
        </w:rPr>
        <w:t xml:space="preserve">ection </w:t>
      </w:r>
      <w:proofErr w:type="gramStart"/>
      <w:r w:rsidR="4209C461" w:rsidRPr="005F6256">
        <w:rPr>
          <w:rFonts w:ascii="Arial" w:hAnsi="Arial" w:cs="Arial"/>
          <w:lang w:val="en-US"/>
        </w:rPr>
        <w:t xml:space="preserve">4 </w:t>
      </w:r>
      <w:r w:rsidR="00D935DB" w:rsidRPr="005F6256">
        <w:rPr>
          <w:rFonts w:ascii="Arial" w:hAnsi="Arial" w:cs="Arial"/>
          <w:lang w:val="en-US"/>
        </w:rPr>
        <w:t>:</w:t>
      </w:r>
      <w:proofErr w:type="gramEnd"/>
      <w:r w:rsidR="00D935DB" w:rsidRPr="005F6256">
        <w:rPr>
          <w:rFonts w:ascii="Arial" w:hAnsi="Arial" w:cs="Arial"/>
          <w:lang w:val="en-US"/>
        </w:rPr>
        <w:t xml:space="preserve"> </w:t>
      </w:r>
      <w:r w:rsidR="00987F5F" w:rsidRPr="005F6256">
        <w:rPr>
          <w:rFonts w:ascii="Arial" w:hAnsi="Arial" w:cs="Arial"/>
          <w:lang w:val="en-US"/>
        </w:rPr>
        <w:t xml:space="preserve">Review of the </w:t>
      </w:r>
      <w:r w:rsidR="00862FC8" w:rsidRPr="005F6256">
        <w:rPr>
          <w:rFonts w:ascii="Arial" w:hAnsi="Arial" w:cs="Arial"/>
          <w:lang w:val="en-US"/>
        </w:rPr>
        <w:t>P</w:t>
      </w:r>
      <w:r w:rsidR="00987F5F" w:rsidRPr="005F6256">
        <w:rPr>
          <w:rFonts w:ascii="Arial" w:hAnsi="Arial" w:cs="Arial"/>
          <w:lang w:val="en-US"/>
        </w:rPr>
        <w:t>lan</w:t>
      </w:r>
      <w:bookmarkEnd w:id="3"/>
      <w:r w:rsidR="0056751D" w:rsidRPr="005F6256">
        <w:rPr>
          <w:rFonts w:ascii="Arial" w:hAnsi="Arial" w:cs="Arial"/>
          <w:lang w:val="en-US"/>
        </w:rPr>
        <w:t xml:space="preserve"> </w:t>
      </w:r>
    </w:p>
    <w:p w14:paraId="5960D2C7" w14:textId="3291880B" w:rsidR="3C19DDE9" w:rsidRDefault="3C19DDE9" w:rsidP="3C19DDE9">
      <w:pPr>
        <w:spacing w:after="0" w:line="240" w:lineRule="auto"/>
        <w:contextualSpacing/>
        <w:rPr>
          <w:b/>
          <w:bCs/>
          <w:color w:val="000000" w:themeColor="text1"/>
          <w:sz w:val="22"/>
          <w:szCs w:val="22"/>
          <w:lang w:val="en-US"/>
        </w:rPr>
      </w:pPr>
    </w:p>
    <w:p w14:paraId="01701A56" w14:textId="42348002" w:rsidR="00E749AE" w:rsidRDefault="00E749AE" w:rsidP="5940E81F">
      <w:pPr>
        <w:spacing w:after="0" w:line="240" w:lineRule="auto"/>
        <w:ind w:left="-142"/>
        <w:rPr>
          <w:sz w:val="22"/>
          <w:szCs w:val="22"/>
          <w:lang w:val="en-US"/>
        </w:rPr>
      </w:pPr>
      <w:r w:rsidRPr="50330797">
        <w:rPr>
          <w:sz w:val="22"/>
          <w:szCs w:val="22"/>
          <w:lang w:val="en-US"/>
        </w:rPr>
        <w:t xml:space="preserve">Based on the information shared at the </w:t>
      </w:r>
      <w:r w:rsidR="006961BB">
        <w:rPr>
          <w:sz w:val="22"/>
          <w:szCs w:val="22"/>
          <w:lang w:val="en-US"/>
        </w:rPr>
        <w:t>p</w:t>
      </w:r>
      <w:r w:rsidRPr="50330797">
        <w:rPr>
          <w:sz w:val="22"/>
          <w:szCs w:val="22"/>
          <w:lang w:val="en-US"/>
        </w:rPr>
        <w:t>erson</w:t>
      </w:r>
      <w:r w:rsidR="43AADDCF" w:rsidRPr="50330797">
        <w:rPr>
          <w:sz w:val="22"/>
          <w:szCs w:val="22"/>
          <w:lang w:val="en-US"/>
        </w:rPr>
        <w:t>-c</w:t>
      </w:r>
      <w:r w:rsidRPr="50330797">
        <w:rPr>
          <w:sz w:val="22"/>
          <w:szCs w:val="22"/>
          <w:lang w:val="en-US"/>
        </w:rPr>
        <w:t xml:space="preserve">entered </w:t>
      </w:r>
      <w:r w:rsidR="006961BB">
        <w:rPr>
          <w:sz w:val="22"/>
          <w:szCs w:val="22"/>
          <w:lang w:val="en-US"/>
        </w:rPr>
        <w:t>r</w:t>
      </w:r>
      <w:r w:rsidRPr="50330797">
        <w:rPr>
          <w:sz w:val="22"/>
          <w:szCs w:val="22"/>
          <w:lang w:val="en-US"/>
        </w:rPr>
        <w:t>eview</w:t>
      </w:r>
      <w:r w:rsidR="47B27F65" w:rsidRPr="50330797">
        <w:rPr>
          <w:sz w:val="22"/>
          <w:szCs w:val="22"/>
          <w:lang w:val="en-US"/>
        </w:rPr>
        <w:t>,</w:t>
      </w:r>
      <w:r w:rsidRPr="50330797">
        <w:rPr>
          <w:sz w:val="22"/>
          <w:szCs w:val="22"/>
          <w:lang w:val="en-US"/>
        </w:rPr>
        <w:t xml:space="preserve"> have previous </w:t>
      </w:r>
      <w:r w:rsidR="00EF19F3" w:rsidRPr="50330797">
        <w:rPr>
          <w:sz w:val="22"/>
          <w:szCs w:val="22"/>
          <w:lang w:val="en-US"/>
        </w:rPr>
        <w:t>outcomes</w:t>
      </w:r>
      <w:r w:rsidR="67E55DF4" w:rsidRPr="50330797">
        <w:rPr>
          <w:sz w:val="22"/>
          <w:szCs w:val="22"/>
          <w:lang w:val="en-US"/>
        </w:rPr>
        <w:t xml:space="preserve"> </w:t>
      </w:r>
      <w:r w:rsidR="00EF19F3" w:rsidRPr="50330797">
        <w:rPr>
          <w:sz w:val="22"/>
          <w:szCs w:val="22"/>
          <w:lang w:val="en-US"/>
        </w:rPr>
        <w:t xml:space="preserve">been </w:t>
      </w:r>
      <w:r w:rsidRPr="50330797">
        <w:rPr>
          <w:sz w:val="22"/>
          <w:szCs w:val="22"/>
          <w:lang w:val="en-US"/>
        </w:rPr>
        <w:t>met?</w:t>
      </w:r>
    </w:p>
    <w:p w14:paraId="1FE13EE0" w14:textId="77777777" w:rsidR="006961BB" w:rsidRDefault="006961BB" w:rsidP="5940E81F">
      <w:pPr>
        <w:spacing w:after="0" w:line="240" w:lineRule="auto"/>
        <w:ind w:left="-142"/>
        <w:rPr>
          <w:sz w:val="22"/>
          <w:szCs w:val="22"/>
          <w:lang w:val="en-US"/>
        </w:rPr>
      </w:pPr>
    </w:p>
    <w:tbl>
      <w:tblPr>
        <w:tblStyle w:val="TableGrid1"/>
        <w:tblW w:w="9163" w:type="dxa"/>
        <w:tblInd w:w="-147" w:type="dxa"/>
        <w:tblLook w:val="04A0" w:firstRow="1" w:lastRow="0" w:firstColumn="1" w:lastColumn="0" w:noHBand="0" w:noVBand="1"/>
      </w:tblPr>
      <w:tblGrid>
        <w:gridCol w:w="2113"/>
        <w:gridCol w:w="2102"/>
        <w:gridCol w:w="2677"/>
        <w:gridCol w:w="2271"/>
      </w:tblGrid>
      <w:tr w:rsidR="00617EE6" w:rsidRPr="003473CF" w14:paraId="785AAC8C" w14:textId="64601BC7" w:rsidTr="003410B3">
        <w:trPr>
          <w:trHeight w:val="690"/>
        </w:trPr>
        <w:tc>
          <w:tcPr>
            <w:tcW w:w="2113" w:type="dxa"/>
            <w:shd w:val="clear" w:color="auto" w:fill="D9D9D9" w:themeFill="background1" w:themeFillShade="D9"/>
          </w:tcPr>
          <w:p w14:paraId="085FE825" w14:textId="314B33AD" w:rsidR="00617EE6" w:rsidRDefault="00617EE6" w:rsidP="00247CE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Current</w:t>
            </w:r>
          </w:p>
          <w:p w14:paraId="62598D36" w14:textId="77777777" w:rsidR="00617EE6" w:rsidRPr="00C77866" w:rsidRDefault="00617EE6" w:rsidP="00247CE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Outcome</w:t>
            </w:r>
          </w:p>
        </w:tc>
        <w:tc>
          <w:tcPr>
            <w:tcW w:w="2102" w:type="dxa"/>
            <w:shd w:val="clear" w:color="auto" w:fill="D9D9D9" w:themeFill="background1" w:themeFillShade="D9"/>
          </w:tcPr>
          <w:p w14:paraId="208B2C2F" w14:textId="77777777" w:rsidR="00617EE6" w:rsidRPr="00C77866" w:rsidRDefault="00617EE6" w:rsidP="006E5F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C7786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Has the outcome been met? (Yes/No/Partially)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14:paraId="162AB934" w14:textId="77777777" w:rsidR="00617EE6" w:rsidRPr="00C77866" w:rsidRDefault="00617EE6" w:rsidP="006E5F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Comment and Evidence</w:t>
            </w:r>
          </w:p>
          <w:p w14:paraId="000FC73A" w14:textId="77777777" w:rsidR="00617EE6" w:rsidRPr="00C77866" w:rsidRDefault="00617EE6" w:rsidP="006E5FE2">
            <w:pPr>
              <w:tabs>
                <w:tab w:val="left" w:pos="375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56167D14" w14:textId="47B76E2D" w:rsidR="00617EE6" w:rsidRDefault="00764F1D" w:rsidP="006E5FE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New proposed outcome (if required)</w:t>
            </w:r>
          </w:p>
        </w:tc>
      </w:tr>
      <w:tr w:rsidR="00617EE6" w:rsidRPr="003473CF" w14:paraId="369F997E" w14:textId="7F965888" w:rsidTr="00617EE6">
        <w:trPr>
          <w:trHeight w:val="876"/>
        </w:trPr>
        <w:tc>
          <w:tcPr>
            <w:tcW w:w="2113" w:type="dxa"/>
          </w:tcPr>
          <w:p w14:paraId="4421FF62" w14:textId="516AA892" w:rsidR="00764F1D" w:rsidRPr="00764F1D" w:rsidRDefault="00764F1D" w:rsidP="00764F1D">
            <w:pPr>
              <w:rPr>
                <w:bCs/>
                <w:color w:val="0D0D0D" w:themeColor="text1" w:themeTint="F2"/>
                <w:sz w:val="16"/>
                <w:szCs w:val="16"/>
              </w:rPr>
            </w:pPr>
            <w:r w:rsidRPr="00764F1D">
              <w:rPr>
                <w:bCs/>
                <w:color w:val="0D0D0D" w:themeColor="text1" w:themeTint="F2"/>
                <w:sz w:val="16"/>
                <w:szCs w:val="16"/>
              </w:rPr>
              <w:t>Friends, relationships and community inclusion</w:t>
            </w:r>
          </w:p>
          <w:p w14:paraId="2505172F" w14:textId="77777777" w:rsidR="00764F1D" w:rsidRDefault="00764F1D" w:rsidP="00764F1D">
            <w:pPr>
              <w:rPr>
                <w:bCs/>
                <w:color w:val="0D0D0D" w:themeColor="text1" w:themeTint="F2"/>
              </w:rPr>
            </w:pPr>
          </w:p>
          <w:p w14:paraId="5787BA8D" w14:textId="755621E1" w:rsidR="00617EE6" w:rsidRDefault="00617EE6" w:rsidP="006E5FE2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349AFB59" w14:textId="77777777" w:rsidR="00764F1D" w:rsidRDefault="00764F1D" w:rsidP="006E5FE2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43163FF5" w14:textId="77777777" w:rsidR="00764F1D" w:rsidRPr="00D17BE8" w:rsidRDefault="00764F1D" w:rsidP="006E5FE2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102" w:type="dxa"/>
          </w:tcPr>
          <w:p w14:paraId="47A0696E" w14:textId="77777777" w:rsidR="00617EE6" w:rsidRPr="00D17BE8" w:rsidRDefault="00617EE6" w:rsidP="006E5FE2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6FF9691D" w14:textId="77777777" w:rsidR="00617EE6" w:rsidRPr="00D17BE8" w:rsidRDefault="00617EE6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77" w:type="dxa"/>
          </w:tcPr>
          <w:p w14:paraId="4E427AAA" w14:textId="77777777" w:rsidR="00617EE6" w:rsidRPr="00D17BE8" w:rsidRDefault="00617EE6" w:rsidP="006E5FE2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6768B2C8" w14:textId="77777777" w:rsidR="00617EE6" w:rsidRPr="00D17BE8" w:rsidRDefault="00617EE6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</w:tcPr>
          <w:p w14:paraId="45CF630D" w14:textId="77777777" w:rsidR="00617EE6" w:rsidRPr="00D17BE8" w:rsidRDefault="00617EE6" w:rsidP="006E5FE2">
            <w:pPr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</w:tc>
      </w:tr>
      <w:tr w:rsidR="00617EE6" w:rsidRPr="003473CF" w14:paraId="1BA2FE11" w14:textId="6AA5BF15" w:rsidTr="00617EE6">
        <w:trPr>
          <w:trHeight w:val="860"/>
        </w:trPr>
        <w:tc>
          <w:tcPr>
            <w:tcW w:w="2113" w:type="dxa"/>
          </w:tcPr>
          <w:p w14:paraId="647C4F43" w14:textId="77777777" w:rsidR="00764F1D" w:rsidRPr="00764F1D" w:rsidRDefault="00764F1D" w:rsidP="00764F1D">
            <w:pPr>
              <w:rPr>
                <w:bCs/>
                <w:color w:val="0D0D0D" w:themeColor="text1" w:themeTint="F2"/>
                <w:sz w:val="16"/>
                <w:szCs w:val="16"/>
              </w:rPr>
            </w:pPr>
            <w:r w:rsidRPr="00764F1D">
              <w:rPr>
                <w:bCs/>
                <w:color w:val="0D0D0D" w:themeColor="text1" w:themeTint="F2"/>
                <w:sz w:val="16"/>
                <w:szCs w:val="16"/>
              </w:rPr>
              <w:t>Health and psychological wellbeing</w:t>
            </w:r>
          </w:p>
          <w:p w14:paraId="23D053C3" w14:textId="77777777" w:rsidR="00617EE6" w:rsidRPr="00D17BE8" w:rsidRDefault="00617EE6" w:rsidP="006E5FE2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0F75D756" w14:textId="77777777" w:rsidR="00617EE6" w:rsidRDefault="00617EE6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4C99AA46" w14:textId="77777777" w:rsidR="00764F1D" w:rsidRDefault="00764F1D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0A2A2347" w14:textId="77777777" w:rsidR="00764F1D" w:rsidRPr="00D17BE8" w:rsidRDefault="00764F1D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02" w:type="dxa"/>
          </w:tcPr>
          <w:p w14:paraId="0D98208E" w14:textId="77777777" w:rsidR="00617EE6" w:rsidRPr="00D17BE8" w:rsidRDefault="00617EE6" w:rsidP="006E5FE2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20259F2F" w14:textId="77777777" w:rsidR="00617EE6" w:rsidRDefault="00617EE6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5E589F5F" w14:textId="77777777" w:rsidR="00617EE6" w:rsidRPr="004B698C" w:rsidRDefault="00617EE6" w:rsidP="006E5FE2">
            <w:pPr>
              <w:tabs>
                <w:tab w:val="left" w:pos="1440"/>
              </w:tabs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2677" w:type="dxa"/>
          </w:tcPr>
          <w:p w14:paraId="08E6DC6D" w14:textId="77777777" w:rsidR="00617EE6" w:rsidRPr="00D17BE8" w:rsidRDefault="00617EE6" w:rsidP="006E5FE2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</w:tcPr>
          <w:p w14:paraId="73A08BC0" w14:textId="77777777" w:rsidR="00617EE6" w:rsidRPr="00D17BE8" w:rsidRDefault="00617EE6" w:rsidP="006E5FE2">
            <w:pPr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</w:tc>
      </w:tr>
      <w:tr w:rsidR="00617EE6" w:rsidRPr="00CF58C9" w14:paraId="2BC833D0" w14:textId="4768679D" w:rsidTr="00617EE6">
        <w:trPr>
          <w:trHeight w:val="829"/>
        </w:trPr>
        <w:tc>
          <w:tcPr>
            <w:tcW w:w="2113" w:type="dxa"/>
          </w:tcPr>
          <w:p w14:paraId="56F99C0E" w14:textId="4EA660C6" w:rsidR="00617EE6" w:rsidRPr="00764F1D" w:rsidRDefault="00764F1D" w:rsidP="006E5FE2">
            <w:pPr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764F1D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>Learning and employment related skills</w:t>
            </w:r>
          </w:p>
          <w:p w14:paraId="68A76773" w14:textId="77777777" w:rsidR="00617EE6" w:rsidRDefault="00617EE6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093A8D19" w14:textId="77777777" w:rsidR="00764F1D" w:rsidRDefault="00764F1D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0D6F9ABF" w14:textId="77777777" w:rsidR="00764F1D" w:rsidRDefault="00764F1D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40E4A2AC" w14:textId="77777777" w:rsidR="00764F1D" w:rsidRPr="00D17BE8" w:rsidRDefault="00764F1D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02" w:type="dxa"/>
          </w:tcPr>
          <w:p w14:paraId="1E41754E" w14:textId="77777777" w:rsidR="00617EE6" w:rsidRPr="00D17BE8" w:rsidRDefault="00617EE6" w:rsidP="006E5FE2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503DFC7D" w14:textId="77777777" w:rsidR="00617EE6" w:rsidRPr="00D17BE8" w:rsidRDefault="00617EE6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77" w:type="dxa"/>
          </w:tcPr>
          <w:p w14:paraId="750C285D" w14:textId="77777777" w:rsidR="00617EE6" w:rsidRPr="00D17BE8" w:rsidRDefault="00617EE6" w:rsidP="006E5FE2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6E7579A2" w14:textId="77777777" w:rsidR="00617EE6" w:rsidRPr="00D17BE8" w:rsidRDefault="00617EE6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</w:tcPr>
          <w:p w14:paraId="0B5BD0C0" w14:textId="77777777" w:rsidR="00617EE6" w:rsidRPr="00D17BE8" w:rsidRDefault="00617EE6" w:rsidP="006E5FE2">
            <w:pPr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</w:tc>
      </w:tr>
      <w:tr w:rsidR="00617EE6" w:rsidRPr="00CF58C9" w14:paraId="3B40BF0A" w14:textId="263F9428" w:rsidTr="00617EE6">
        <w:trPr>
          <w:trHeight w:val="842"/>
        </w:trPr>
        <w:tc>
          <w:tcPr>
            <w:tcW w:w="2113" w:type="dxa"/>
          </w:tcPr>
          <w:p w14:paraId="480DEE97" w14:textId="429A205E" w:rsidR="00764F1D" w:rsidRPr="00764F1D" w:rsidRDefault="00764F1D" w:rsidP="00764F1D">
            <w:pPr>
              <w:rPr>
                <w:bCs/>
                <w:color w:val="0D0D0D" w:themeColor="text1" w:themeTint="F2"/>
                <w:sz w:val="16"/>
                <w:szCs w:val="16"/>
              </w:rPr>
            </w:pPr>
            <w:r w:rsidRPr="00764F1D">
              <w:rPr>
                <w:bCs/>
                <w:color w:val="0D0D0D" w:themeColor="text1" w:themeTint="F2"/>
                <w:sz w:val="16"/>
                <w:szCs w:val="16"/>
              </w:rPr>
              <w:t xml:space="preserve">Independence, life </w:t>
            </w:r>
            <w:r>
              <w:rPr>
                <w:bCs/>
                <w:color w:val="0D0D0D" w:themeColor="text1" w:themeTint="F2"/>
                <w:sz w:val="16"/>
                <w:szCs w:val="16"/>
              </w:rPr>
              <w:t xml:space="preserve">skills </w:t>
            </w:r>
            <w:r w:rsidRPr="00764F1D">
              <w:rPr>
                <w:bCs/>
                <w:color w:val="0D0D0D" w:themeColor="text1" w:themeTint="F2"/>
                <w:sz w:val="16"/>
                <w:szCs w:val="16"/>
              </w:rPr>
              <w:t>and community living skills</w:t>
            </w:r>
          </w:p>
          <w:p w14:paraId="1D2BAEA4" w14:textId="77777777" w:rsidR="00617EE6" w:rsidRDefault="00617EE6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7AD97D40" w14:textId="77777777" w:rsidR="00764F1D" w:rsidRDefault="00764F1D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177E203C" w14:textId="77777777" w:rsidR="00764F1D" w:rsidRDefault="00764F1D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18FCE694" w14:textId="77777777" w:rsidR="00764F1D" w:rsidRDefault="00764F1D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3C9569C4" w14:textId="77777777" w:rsidR="00764F1D" w:rsidRPr="00D17BE8" w:rsidRDefault="00764F1D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02" w:type="dxa"/>
          </w:tcPr>
          <w:p w14:paraId="4B074B76" w14:textId="77777777" w:rsidR="00617EE6" w:rsidRPr="00D17BE8" w:rsidRDefault="00617EE6" w:rsidP="006E5FE2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71E6BDBD" w14:textId="77777777" w:rsidR="00617EE6" w:rsidRPr="00D17BE8" w:rsidRDefault="00617EE6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77" w:type="dxa"/>
          </w:tcPr>
          <w:p w14:paraId="3C09EDA0" w14:textId="77777777" w:rsidR="00617EE6" w:rsidRPr="00D17BE8" w:rsidRDefault="00617EE6" w:rsidP="006E5F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3EDF79A" w14:textId="77777777" w:rsidR="00617EE6" w:rsidRPr="00D17BE8" w:rsidRDefault="00617EE6" w:rsidP="006E5FE2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</w:tcPr>
          <w:p w14:paraId="70238F8F" w14:textId="77777777" w:rsidR="00617EE6" w:rsidRPr="00D17BE8" w:rsidRDefault="00617EE6" w:rsidP="006E5FE2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DEDB248" w14:textId="77777777" w:rsidR="008E47AC" w:rsidRDefault="008E47AC" w:rsidP="00614D7C">
      <w:pPr>
        <w:spacing w:after="0" w:line="240" w:lineRule="auto"/>
        <w:ind w:hanging="142"/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</w:pPr>
    </w:p>
    <w:p w14:paraId="7D053F95" w14:textId="333B3EA1" w:rsidR="0035672B" w:rsidRDefault="0035672B" w:rsidP="00614D7C">
      <w:pPr>
        <w:spacing w:after="0" w:line="240" w:lineRule="auto"/>
        <w:ind w:hanging="142"/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</w:pPr>
      <w:r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  <w:t>Preparation for adulthood discussion:</w:t>
      </w:r>
    </w:p>
    <w:p w14:paraId="2CCB69BE" w14:textId="77777777" w:rsidR="0035672B" w:rsidRDefault="0035672B" w:rsidP="00614D7C">
      <w:pPr>
        <w:spacing w:after="0" w:line="240" w:lineRule="auto"/>
        <w:ind w:hanging="142"/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</w:pPr>
    </w:p>
    <w:tbl>
      <w:tblPr>
        <w:tblW w:w="9356" w:type="dxa"/>
        <w:tblInd w:w="-152" w:type="dxa"/>
        <w:tblLook w:val="04A0" w:firstRow="1" w:lastRow="0" w:firstColumn="1" w:lastColumn="0" w:noHBand="0" w:noVBand="1"/>
      </w:tblPr>
      <w:tblGrid>
        <w:gridCol w:w="4222"/>
        <w:gridCol w:w="5134"/>
      </w:tblGrid>
      <w:tr w:rsidR="0035672B" w14:paraId="6E98D8A3" w14:textId="77777777" w:rsidTr="003410B3">
        <w:trPr>
          <w:trHeight w:val="300"/>
        </w:trPr>
        <w:tc>
          <w:tcPr>
            <w:tcW w:w="422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D503" w14:textId="77777777" w:rsidR="0035672B" w:rsidRDefault="0035672B" w:rsidP="00A2696F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73886D2" w14:textId="77777777" w:rsidR="0035672B" w:rsidRDefault="0035672B" w:rsidP="00A2696F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5672B" w14:paraId="6460C955" w14:textId="77777777" w:rsidTr="003410B3">
        <w:trPr>
          <w:trHeight w:val="300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E7D0" w14:textId="77777777" w:rsidR="0035672B" w:rsidRDefault="0035672B" w:rsidP="00A2696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5940E81F">
              <w:rPr>
                <w:rFonts w:eastAsia="Times New Roman"/>
                <w:b/>
                <w:bCs/>
                <w:sz w:val="22"/>
                <w:szCs w:val="22"/>
              </w:rPr>
              <w:t>Issues to be discussed</w:t>
            </w:r>
          </w:p>
        </w:tc>
        <w:tc>
          <w:tcPr>
            <w:tcW w:w="5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BB9077A" w14:textId="77777777" w:rsidR="0035672B" w:rsidRDefault="0035672B" w:rsidP="00A2696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5940E81F">
              <w:rPr>
                <w:b/>
                <w:bCs/>
                <w:sz w:val="22"/>
                <w:szCs w:val="22"/>
              </w:rPr>
              <w:t xml:space="preserve">        Details </w:t>
            </w:r>
          </w:p>
        </w:tc>
      </w:tr>
      <w:tr w:rsidR="0035672B" w14:paraId="503971B7" w14:textId="77777777" w:rsidTr="0035672B">
        <w:trPr>
          <w:trHeight w:val="300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9EF0" w14:textId="77777777" w:rsidR="0035672B" w:rsidRDefault="0035672B" w:rsidP="00A2696F">
            <w:pPr>
              <w:spacing w:beforeAutospacing="1"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A290700">
              <w:rPr>
                <w:rFonts w:eastAsia="Times New Roman"/>
                <w:b/>
                <w:bCs/>
                <w:sz w:val="22"/>
                <w:szCs w:val="22"/>
              </w:rPr>
              <w:t xml:space="preserve">Have the young person’s aspirations for when they leave education or training been discussed and included in the changes to Section A of the EHCP? </w:t>
            </w:r>
          </w:p>
        </w:tc>
        <w:tc>
          <w:tcPr>
            <w:tcW w:w="5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4DF4" w14:textId="77777777" w:rsidR="0035672B" w:rsidRDefault="0035672B" w:rsidP="00A2696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35672B" w14:paraId="604F356B" w14:textId="77777777" w:rsidTr="0035672B">
        <w:trPr>
          <w:trHeight w:val="300"/>
        </w:trPr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5EDC" w14:textId="77777777" w:rsidR="0035672B" w:rsidRDefault="0035672B" w:rsidP="00A2696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A290700">
              <w:rPr>
                <w:rFonts w:eastAsia="Times New Roman"/>
                <w:b/>
                <w:bCs/>
                <w:sz w:val="22"/>
                <w:szCs w:val="22"/>
              </w:rPr>
              <w:t xml:space="preserve">Has the young person had advice and support </w:t>
            </w:r>
            <w:proofErr w:type="gramStart"/>
            <w:r w:rsidRPr="0A290700">
              <w:rPr>
                <w:rFonts w:eastAsia="Times New Roman"/>
                <w:b/>
                <w:bCs/>
                <w:sz w:val="22"/>
                <w:szCs w:val="22"/>
              </w:rPr>
              <w:t>in order to</w:t>
            </w:r>
            <w:proofErr w:type="gramEnd"/>
            <w:r w:rsidRPr="0A290700">
              <w:rPr>
                <w:rFonts w:eastAsia="Times New Roman"/>
                <w:b/>
                <w:bCs/>
                <w:sz w:val="22"/>
                <w:szCs w:val="22"/>
              </w:rPr>
              <w:t xml:space="preserve"> achieve their aspirations?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EE8C" w14:textId="77777777" w:rsidR="0035672B" w:rsidRDefault="0035672B" w:rsidP="00A2696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35672B" w14:paraId="76F58F82" w14:textId="77777777" w:rsidTr="0035672B">
        <w:trPr>
          <w:trHeight w:val="300"/>
        </w:trPr>
        <w:tc>
          <w:tcPr>
            <w:tcW w:w="4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2B6D" w14:textId="77777777" w:rsidR="0035672B" w:rsidRDefault="0035672B" w:rsidP="00A2696F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A290700">
              <w:rPr>
                <w:b/>
                <w:bCs/>
                <w:sz w:val="22"/>
                <w:szCs w:val="22"/>
              </w:rPr>
              <w:t xml:space="preserve">Has this young person been referred to a careers / Post 16 adviser? Please add details 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E177" w14:textId="77777777" w:rsidR="0035672B" w:rsidRDefault="0035672B" w:rsidP="00A2696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35672B" w14:paraId="683F77BB" w14:textId="77777777" w:rsidTr="005D2E59">
        <w:trPr>
          <w:trHeight w:val="300"/>
        </w:trPr>
        <w:tc>
          <w:tcPr>
            <w:tcW w:w="4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630A" w14:textId="77777777" w:rsidR="0035672B" w:rsidRDefault="0035672B" w:rsidP="00A2696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A290700">
              <w:rPr>
                <w:b/>
                <w:bCs/>
                <w:sz w:val="22"/>
                <w:szCs w:val="22"/>
              </w:rPr>
              <w:t xml:space="preserve">Is this young person known to social care? Have discussions been held about their support Post 16? 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575E" w14:textId="77777777" w:rsidR="0035672B" w:rsidRDefault="0035672B" w:rsidP="00A2696F">
            <w:pPr>
              <w:rPr>
                <w:sz w:val="22"/>
                <w:szCs w:val="22"/>
              </w:rPr>
            </w:pPr>
          </w:p>
        </w:tc>
      </w:tr>
    </w:tbl>
    <w:p w14:paraId="654976C0" w14:textId="369EBE9B" w:rsidR="005D2E59" w:rsidRDefault="005D2E59">
      <w:pPr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</w:pPr>
    </w:p>
    <w:p w14:paraId="03031E59" w14:textId="77777777" w:rsidR="005D2E59" w:rsidRDefault="005D2E59">
      <w:pPr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</w:pPr>
      <w:r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  <w:br w:type="page"/>
      </w:r>
    </w:p>
    <w:p w14:paraId="1B696D9C" w14:textId="77777777" w:rsidR="00495CD6" w:rsidRDefault="00495CD6">
      <w:pPr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</w:pPr>
    </w:p>
    <w:p w14:paraId="400248CB" w14:textId="71C90094" w:rsidR="4C9B4162" w:rsidRDefault="4C9B4162" w:rsidP="4C9B4162">
      <w:pPr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</w:pPr>
    </w:p>
    <w:p w14:paraId="0A40D664" w14:textId="1088A5B3" w:rsidR="008804DA" w:rsidRPr="003459C5" w:rsidRDefault="66C4A969" w:rsidP="000909A6">
      <w:pPr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</w:pPr>
      <w:r w:rsidRPr="5940E81F"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  <w:t>Proposed amendments to the EHCP</w:t>
      </w:r>
    </w:p>
    <w:p w14:paraId="6719AA1D" w14:textId="37D55121" w:rsidR="5940E81F" w:rsidRDefault="5940E81F" w:rsidP="5940E81F">
      <w:pPr>
        <w:spacing w:after="0" w:line="240" w:lineRule="auto"/>
        <w:ind w:left="-142"/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</w:pPr>
    </w:p>
    <w:p w14:paraId="3C59F16F" w14:textId="77777777" w:rsidR="006F1E1B" w:rsidRDefault="376C15B5" w:rsidP="5940E81F">
      <w:pPr>
        <w:spacing w:after="0" w:line="240" w:lineRule="auto"/>
        <w:ind w:left="-142"/>
        <w:rPr>
          <w:rFonts w:eastAsia="Times New Roman"/>
          <w:color w:val="0D0D0D" w:themeColor="text1" w:themeTint="F2"/>
          <w:sz w:val="22"/>
          <w:szCs w:val="22"/>
          <w:lang w:val="en-US"/>
        </w:rPr>
      </w:pPr>
      <w:r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 xml:space="preserve">This section </w:t>
      </w:r>
      <w:proofErr w:type="spellStart"/>
      <w:r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>summarises</w:t>
      </w:r>
      <w:proofErr w:type="spellEnd"/>
      <w:r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 xml:space="preserve"> proposed changes to the EHCP. An </w:t>
      </w:r>
      <w:r w:rsidR="006F1E1B">
        <w:rPr>
          <w:rFonts w:eastAsia="Times New Roman"/>
          <w:color w:val="0D0D0D" w:themeColor="text1" w:themeTint="F2"/>
          <w:sz w:val="22"/>
          <w:szCs w:val="22"/>
          <w:lang w:val="en-US"/>
        </w:rPr>
        <w:t>annotated/edited</w:t>
      </w:r>
      <w:r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 xml:space="preserve"> WORD copy of the EHCP </w:t>
      </w:r>
      <w:r w:rsidRPr="006F1E1B">
        <w:rPr>
          <w:rFonts w:eastAsia="Times New Roman"/>
          <w:b/>
          <w:bCs/>
          <w:color w:val="0D0D0D" w:themeColor="text1" w:themeTint="F2"/>
          <w:sz w:val="22"/>
          <w:szCs w:val="22"/>
          <w:lang w:val="en-US"/>
        </w:rPr>
        <w:t xml:space="preserve">must </w:t>
      </w:r>
      <w:r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 xml:space="preserve">be included with the Annual Review </w:t>
      </w:r>
      <w:r w:rsidR="09FBDF33"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>information</w:t>
      </w:r>
      <w:r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 xml:space="preserve">. </w:t>
      </w:r>
    </w:p>
    <w:p w14:paraId="6DC221AB" w14:textId="77777777" w:rsidR="006F1E1B" w:rsidRDefault="006F1E1B" w:rsidP="5940E81F">
      <w:pPr>
        <w:spacing w:after="0" w:line="240" w:lineRule="auto"/>
        <w:ind w:left="-142"/>
        <w:rPr>
          <w:rFonts w:eastAsia="Times New Roman"/>
          <w:color w:val="0D0D0D" w:themeColor="text1" w:themeTint="F2"/>
          <w:sz w:val="22"/>
          <w:szCs w:val="22"/>
          <w:lang w:val="en-US"/>
        </w:rPr>
      </w:pPr>
    </w:p>
    <w:p w14:paraId="72B9FBFA" w14:textId="61900950" w:rsidR="376C15B5" w:rsidRDefault="376C15B5" w:rsidP="5940E81F">
      <w:pPr>
        <w:spacing w:after="0" w:line="240" w:lineRule="auto"/>
        <w:ind w:left="-142"/>
        <w:rPr>
          <w:rFonts w:eastAsia="Times New Roman"/>
          <w:color w:val="0D0D0D" w:themeColor="text1" w:themeTint="F2"/>
          <w:sz w:val="22"/>
          <w:szCs w:val="22"/>
          <w:lang w:val="en-US"/>
        </w:rPr>
      </w:pPr>
      <w:r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 xml:space="preserve">Please use the following key </w:t>
      </w:r>
      <w:r w:rsidR="399387F5" w:rsidRPr="5940E81F">
        <w:rPr>
          <w:rFonts w:eastAsia="Times New Roman"/>
          <w:color w:val="0D0D0D" w:themeColor="text1" w:themeTint="F2"/>
          <w:sz w:val="22"/>
          <w:szCs w:val="22"/>
          <w:lang w:val="en-US"/>
        </w:rPr>
        <w:t>when proposing changes:</w:t>
      </w:r>
    </w:p>
    <w:p w14:paraId="2C88C7CD" w14:textId="1E4860D4" w:rsidR="5940E81F" w:rsidRDefault="5940E81F" w:rsidP="5940E81F">
      <w:pPr>
        <w:spacing w:after="0" w:line="240" w:lineRule="auto"/>
        <w:ind w:left="-142"/>
        <w:rPr>
          <w:rFonts w:eastAsia="Times New Roman"/>
          <w:color w:val="0D0D0D" w:themeColor="text1" w:themeTint="F2"/>
          <w:sz w:val="22"/>
          <w:szCs w:val="22"/>
          <w:lang w:val="en-US"/>
        </w:rPr>
      </w:pPr>
    </w:p>
    <w:p w14:paraId="34F98DF2" w14:textId="1AD6730B" w:rsidR="429E8F6B" w:rsidRDefault="429E8F6B" w:rsidP="5940E81F">
      <w:pPr>
        <w:spacing w:after="0" w:line="240" w:lineRule="auto"/>
        <w:ind w:left="-142"/>
        <w:rPr>
          <w:rFonts w:eastAsia="Times New Roman"/>
          <w:i/>
          <w:iCs/>
          <w:color w:val="0D0D0D" w:themeColor="text1" w:themeTint="F2"/>
          <w:sz w:val="22"/>
          <w:szCs w:val="22"/>
          <w:lang w:val="en-US"/>
        </w:rPr>
      </w:pPr>
      <w:r w:rsidRPr="5940E81F">
        <w:rPr>
          <w:rFonts w:eastAsia="Times New Roman"/>
          <w:b/>
          <w:bCs/>
          <w:i/>
          <w:iCs/>
          <w:color w:val="0D0D0D" w:themeColor="text1" w:themeTint="F2"/>
          <w:sz w:val="22"/>
          <w:szCs w:val="22"/>
          <w:lang w:val="en-US"/>
        </w:rPr>
        <w:t xml:space="preserve">Bold italic: proposed additions </w:t>
      </w:r>
    </w:p>
    <w:p w14:paraId="3D3980CE" w14:textId="3FD9F7D0" w:rsidR="5940E81F" w:rsidRDefault="5940E81F" w:rsidP="5940E81F">
      <w:pPr>
        <w:spacing w:after="0" w:line="240" w:lineRule="auto"/>
        <w:ind w:left="-142"/>
        <w:rPr>
          <w:rFonts w:eastAsia="Times New Roman"/>
          <w:b/>
          <w:bCs/>
          <w:i/>
          <w:iCs/>
          <w:color w:val="0D0D0D" w:themeColor="text1" w:themeTint="F2"/>
          <w:sz w:val="22"/>
          <w:szCs w:val="22"/>
          <w:lang w:val="en-US"/>
        </w:rPr>
      </w:pPr>
    </w:p>
    <w:p w14:paraId="349A9F33" w14:textId="02F1BC10" w:rsidR="429E8F6B" w:rsidRDefault="429E8F6B" w:rsidP="5940E81F">
      <w:pPr>
        <w:spacing w:after="0" w:line="240" w:lineRule="auto"/>
        <w:ind w:left="-142"/>
        <w:rPr>
          <w:rFonts w:eastAsia="Times New Roman"/>
          <w:i/>
          <w:iCs/>
          <w:strike/>
          <w:color w:val="0D0D0D" w:themeColor="text1" w:themeTint="F2"/>
          <w:sz w:val="22"/>
          <w:szCs w:val="22"/>
          <w:lang w:val="en-US"/>
        </w:rPr>
      </w:pPr>
      <w:r w:rsidRPr="0A290700">
        <w:rPr>
          <w:rFonts w:eastAsia="Times New Roman"/>
          <w:i/>
          <w:iCs/>
          <w:strike/>
          <w:color w:val="000000" w:themeColor="text1"/>
          <w:sz w:val="22"/>
          <w:szCs w:val="22"/>
          <w:lang w:val="en-US"/>
        </w:rPr>
        <w:t>Use strikethrough: proposed deletions</w:t>
      </w:r>
    </w:p>
    <w:p w14:paraId="70DA5DEE" w14:textId="7A44CD21" w:rsidR="0A290700" w:rsidRDefault="0A290700" w:rsidP="0A290700">
      <w:pPr>
        <w:spacing w:after="0" w:line="240" w:lineRule="auto"/>
        <w:ind w:left="-142"/>
        <w:rPr>
          <w:rFonts w:eastAsia="Times New Roman"/>
          <w:i/>
          <w:iCs/>
          <w:strike/>
          <w:color w:val="000000" w:themeColor="text1"/>
          <w:sz w:val="22"/>
          <w:szCs w:val="22"/>
          <w:lang w:val="en-US"/>
        </w:rPr>
      </w:pPr>
    </w:p>
    <w:p w14:paraId="7F0DA9E0" w14:textId="35139FA6" w:rsidR="523E5B79" w:rsidRDefault="523E5B79" w:rsidP="0A290700">
      <w:pPr>
        <w:spacing w:after="0" w:line="240" w:lineRule="auto"/>
        <w:ind w:left="-142"/>
        <w:rPr>
          <w:rFonts w:eastAsia="Times New Roman"/>
          <w:color w:val="000000" w:themeColor="text1"/>
          <w:sz w:val="22"/>
          <w:szCs w:val="22"/>
          <w:lang w:val="en-US"/>
        </w:rPr>
      </w:pPr>
      <w:r w:rsidRPr="0A290700">
        <w:rPr>
          <w:rFonts w:eastAsia="Times New Roman"/>
          <w:color w:val="000000" w:themeColor="text1"/>
          <w:sz w:val="22"/>
          <w:szCs w:val="22"/>
          <w:lang w:val="en-US"/>
        </w:rPr>
        <w:t xml:space="preserve">Use the table below to </w:t>
      </w:r>
      <w:r w:rsidR="00C6645B">
        <w:rPr>
          <w:rFonts w:eastAsia="Times New Roman"/>
          <w:color w:val="000000" w:themeColor="text1"/>
          <w:sz w:val="22"/>
          <w:szCs w:val="22"/>
          <w:lang w:val="en-US"/>
        </w:rPr>
        <w:t xml:space="preserve">refer to </w:t>
      </w:r>
      <w:r w:rsidR="45A8CB15" w:rsidRPr="0A290700">
        <w:rPr>
          <w:rFonts w:eastAsia="Times New Roman"/>
          <w:color w:val="000000" w:themeColor="text1"/>
          <w:sz w:val="22"/>
          <w:szCs w:val="22"/>
          <w:lang w:val="en-US"/>
        </w:rPr>
        <w:t xml:space="preserve">page references </w:t>
      </w:r>
      <w:r w:rsidR="00C6645B">
        <w:rPr>
          <w:rFonts w:eastAsia="Times New Roman"/>
          <w:color w:val="000000" w:themeColor="text1"/>
          <w:sz w:val="22"/>
          <w:szCs w:val="22"/>
          <w:lang w:val="en-US"/>
        </w:rPr>
        <w:t xml:space="preserve">for any proposed amendments to the EHCP, based upon professional </w:t>
      </w:r>
      <w:r w:rsidR="45A8CB15" w:rsidRPr="0A290700">
        <w:rPr>
          <w:rFonts w:eastAsia="Times New Roman"/>
          <w:color w:val="000000" w:themeColor="text1"/>
          <w:sz w:val="22"/>
          <w:szCs w:val="22"/>
          <w:lang w:val="en-US"/>
        </w:rPr>
        <w:t>report</w:t>
      </w:r>
      <w:r w:rsidR="00C6645B">
        <w:rPr>
          <w:rFonts w:eastAsia="Times New Roman"/>
          <w:color w:val="000000" w:themeColor="text1"/>
          <w:sz w:val="22"/>
          <w:szCs w:val="22"/>
          <w:lang w:val="en-US"/>
        </w:rPr>
        <w:t>s</w:t>
      </w:r>
      <w:r w:rsidR="00495CD6">
        <w:rPr>
          <w:rFonts w:eastAsia="Times New Roman"/>
          <w:color w:val="000000" w:themeColor="text1"/>
          <w:sz w:val="22"/>
          <w:szCs w:val="22"/>
          <w:lang w:val="en-US"/>
        </w:rPr>
        <w:t xml:space="preserve"> (please also ensure that any reports used to propose amendments are submitted with the annual review documentation)</w:t>
      </w:r>
      <w:r w:rsidR="45A8CB15" w:rsidRPr="0A290700">
        <w:rPr>
          <w:rFonts w:eastAsia="Times New Roman"/>
          <w:color w:val="000000" w:themeColor="text1"/>
          <w:sz w:val="22"/>
          <w:szCs w:val="22"/>
          <w:lang w:val="en-US"/>
        </w:rPr>
        <w:t>:</w:t>
      </w:r>
    </w:p>
    <w:p w14:paraId="4A232DE8" w14:textId="0F7EFDD1" w:rsidR="1D55BA5C" w:rsidRDefault="1D55BA5C" w:rsidP="0A290700">
      <w:pPr>
        <w:spacing w:after="0" w:line="240" w:lineRule="auto"/>
        <w:rPr>
          <w:rFonts w:eastAsia="Times New Roman"/>
          <w:i/>
          <w:iCs/>
          <w:color w:val="000000" w:themeColor="text1"/>
          <w:sz w:val="22"/>
          <w:szCs w:val="22"/>
          <w:lang w:val="en-US"/>
        </w:rPr>
      </w:pPr>
    </w:p>
    <w:p w14:paraId="64597FD4" w14:textId="055D0502" w:rsidR="0A290700" w:rsidRDefault="0A290700" w:rsidP="0A290700">
      <w:pPr>
        <w:spacing w:after="0" w:line="240" w:lineRule="auto"/>
        <w:rPr>
          <w:rFonts w:eastAsia="Times New Roman"/>
          <w:i/>
          <w:iCs/>
          <w:color w:val="000000" w:themeColor="text1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4628"/>
      </w:tblGrid>
      <w:tr w:rsidR="1D55BA5C" w14:paraId="44C01854" w14:textId="77777777" w:rsidTr="0A290700">
        <w:trPr>
          <w:trHeight w:val="300"/>
        </w:trPr>
        <w:tc>
          <w:tcPr>
            <w:tcW w:w="2254" w:type="dxa"/>
          </w:tcPr>
          <w:p w14:paraId="78A344FB" w14:textId="1E810F60" w:rsidR="2B8D10EA" w:rsidRDefault="2B8D10EA" w:rsidP="1D55BA5C">
            <w:pPr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Section</w:t>
            </w:r>
          </w:p>
        </w:tc>
        <w:tc>
          <w:tcPr>
            <w:tcW w:w="2254" w:type="dxa"/>
          </w:tcPr>
          <w:p w14:paraId="3949F4B9" w14:textId="184A6DF5" w:rsidR="2B8D10EA" w:rsidRDefault="2B8D10EA" w:rsidP="1D55BA5C">
            <w:pPr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Changes proposed?</w:t>
            </w:r>
          </w:p>
        </w:tc>
        <w:tc>
          <w:tcPr>
            <w:tcW w:w="4628" w:type="dxa"/>
          </w:tcPr>
          <w:p w14:paraId="459CA513" w14:textId="0E4CDBCA" w:rsidR="2B8D10EA" w:rsidRDefault="2B8D10EA" w:rsidP="1D55BA5C">
            <w:pPr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Details </w:t>
            </w:r>
          </w:p>
        </w:tc>
      </w:tr>
      <w:tr w:rsidR="1D55BA5C" w14:paraId="003AD5D9" w14:textId="77777777" w:rsidTr="0A290700">
        <w:trPr>
          <w:trHeight w:val="300"/>
        </w:trPr>
        <w:tc>
          <w:tcPr>
            <w:tcW w:w="2254" w:type="dxa"/>
          </w:tcPr>
          <w:p w14:paraId="1F20C437" w14:textId="7D3565C4" w:rsidR="1D55BA5C" w:rsidRDefault="1D55BA5C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54" w:type="dxa"/>
          </w:tcPr>
          <w:p w14:paraId="2B19A827" w14:textId="5473F675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5B721FC8" w14:textId="75194160" w:rsidR="165C5539" w:rsidRDefault="567FD136" w:rsidP="0A290700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</w:pPr>
            <w:r w:rsidRPr="0A290700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E</w:t>
            </w:r>
            <w:r w:rsidR="00495CD6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A290700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g</w:t>
            </w:r>
            <w:r w:rsidR="00495CD6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A290700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4E7A1EDB" w:rsidRPr="0A290700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‘C</w:t>
            </w:r>
            <w:r w:rsidRPr="0A290700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hanges to p12 from SALT report dated 3</w:t>
            </w:r>
            <w:r w:rsidRPr="0A290700"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rd</w:t>
            </w:r>
            <w:r w:rsidRPr="0A290700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 xml:space="preserve"> Feb 2025</w:t>
            </w:r>
            <w:r w:rsidR="6679EB0C" w:rsidRPr="0A290700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’</w:t>
            </w:r>
          </w:p>
        </w:tc>
      </w:tr>
      <w:tr w:rsidR="1D55BA5C" w14:paraId="149A5F27" w14:textId="77777777" w:rsidTr="0A290700">
        <w:trPr>
          <w:trHeight w:val="300"/>
        </w:trPr>
        <w:tc>
          <w:tcPr>
            <w:tcW w:w="2254" w:type="dxa"/>
          </w:tcPr>
          <w:p w14:paraId="198422D7" w14:textId="517D30C0" w:rsidR="2B8D10EA" w:rsidRDefault="2B8D10EA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A – All about me</w:t>
            </w:r>
          </w:p>
        </w:tc>
        <w:tc>
          <w:tcPr>
            <w:tcW w:w="2254" w:type="dxa"/>
          </w:tcPr>
          <w:p w14:paraId="6953158F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789E9910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1D55BA5C" w14:paraId="6F37D67E" w14:textId="77777777" w:rsidTr="0A290700">
        <w:trPr>
          <w:trHeight w:val="300"/>
        </w:trPr>
        <w:tc>
          <w:tcPr>
            <w:tcW w:w="2254" w:type="dxa"/>
          </w:tcPr>
          <w:p w14:paraId="723DF866" w14:textId="4A5DAE08" w:rsidR="2B8D10EA" w:rsidRDefault="2B8D10EA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B - SEN</w:t>
            </w:r>
          </w:p>
        </w:tc>
        <w:tc>
          <w:tcPr>
            <w:tcW w:w="2254" w:type="dxa"/>
          </w:tcPr>
          <w:p w14:paraId="7DB36C6C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7002BAFF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1D55BA5C" w14:paraId="61FF6934" w14:textId="77777777" w:rsidTr="0A290700">
        <w:trPr>
          <w:trHeight w:val="300"/>
        </w:trPr>
        <w:tc>
          <w:tcPr>
            <w:tcW w:w="2254" w:type="dxa"/>
          </w:tcPr>
          <w:p w14:paraId="330702DC" w14:textId="6DC29CE3" w:rsidR="2B8D10EA" w:rsidRDefault="2B8D10EA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C – </w:t>
            </w:r>
            <w:r w:rsidR="72CE1CA7"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H</w:t>
            </w: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ealth needs</w:t>
            </w:r>
          </w:p>
        </w:tc>
        <w:tc>
          <w:tcPr>
            <w:tcW w:w="2254" w:type="dxa"/>
          </w:tcPr>
          <w:p w14:paraId="7F44A7C5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6C376341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1D55BA5C" w14:paraId="0FFB7C03" w14:textId="77777777" w:rsidTr="0A290700">
        <w:trPr>
          <w:trHeight w:val="300"/>
        </w:trPr>
        <w:tc>
          <w:tcPr>
            <w:tcW w:w="2254" w:type="dxa"/>
          </w:tcPr>
          <w:p w14:paraId="4ECF2F3A" w14:textId="6847ECE7" w:rsidR="2B8D10EA" w:rsidRDefault="2B8D10EA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D – Social care needs </w:t>
            </w:r>
          </w:p>
        </w:tc>
        <w:tc>
          <w:tcPr>
            <w:tcW w:w="2254" w:type="dxa"/>
          </w:tcPr>
          <w:p w14:paraId="6365F524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772BC1B5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1D55BA5C" w14:paraId="1A2CB9E9" w14:textId="77777777" w:rsidTr="0A290700">
        <w:trPr>
          <w:trHeight w:val="300"/>
        </w:trPr>
        <w:tc>
          <w:tcPr>
            <w:tcW w:w="2254" w:type="dxa"/>
          </w:tcPr>
          <w:p w14:paraId="7625C56B" w14:textId="07BAA043" w:rsidR="2B8D10EA" w:rsidRDefault="2B8D10EA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E – Outcomes </w:t>
            </w:r>
          </w:p>
        </w:tc>
        <w:tc>
          <w:tcPr>
            <w:tcW w:w="2254" w:type="dxa"/>
          </w:tcPr>
          <w:p w14:paraId="369DF4E3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0748F190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1D55BA5C" w14:paraId="161EA608" w14:textId="77777777" w:rsidTr="0A290700">
        <w:trPr>
          <w:trHeight w:val="300"/>
        </w:trPr>
        <w:tc>
          <w:tcPr>
            <w:tcW w:w="2254" w:type="dxa"/>
          </w:tcPr>
          <w:p w14:paraId="39C39F0F" w14:textId="02925DB0" w:rsidR="26D907A8" w:rsidRDefault="26D907A8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F – </w:t>
            </w:r>
            <w:r w:rsidR="4C2C6565"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Education </w:t>
            </w: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Provision </w:t>
            </w:r>
          </w:p>
        </w:tc>
        <w:tc>
          <w:tcPr>
            <w:tcW w:w="2254" w:type="dxa"/>
          </w:tcPr>
          <w:p w14:paraId="6CAC5BD8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3EB28ED8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1D55BA5C" w14:paraId="1323C33E" w14:textId="77777777" w:rsidTr="0A290700">
        <w:trPr>
          <w:trHeight w:val="300"/>
        </w:trPr>
        <w:tc>
          <w:tcPr>
            <w:tcW w:w="2254" w:type="dxa"/>
          </w:tcPr>
          <w:p w14:paraId="7C13A11C" w14:textId="3E446BF2" w:rsidR="1053280C" w:rsidRDefault="1053280C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G –Health Provision</w:t>
            </w:r>
          </w:p>
        </w:tc>
        <w:tc>
          <w:tcPr>
            <w:tcW w:w="2254" w:type="dxa"/>
          </w:tcPr>
          <w:p w14:paraId="27C41D2F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296794E6" w14:textId="5D118220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1D55BA5C" w14:paraId="2354F8C0" w14:textId="77777777" w:rsidTr="0A290700">
        <w:trPr>
          <w:trHeight w:val="300"/>
        </w:trPr>
        <w:tc>
          <w:tcPr>
            <w:tcW w:w="2254" w:type="dxa"/>
          </w:tcPr>
          <w:p w14:paraId="6C4B26BB" w14:textId="2BDB1E36" w:rsidR="77F50251" w:rsidRDefault="77F50251" w:rsidP="1D55BA5C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 w:rsidRPr="1D55BA5C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H – Social care Provision </w:t>
            </w:r>
          </w:p>
        </w:tc>
        <w:tc>
          <w:tcPr>
            <w:tcW w:w="2254" w:type="dxa"/>
          </w:tcPr>
          <w:p w14:paraId="29C2C9ED" w14:textId="14CC292D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628" w:type="dxa"/>
          </w:tcPr>
          <w:p w14:paraId="2B45C42D" w14:textId="3E9D5B7A" w:rsidR="1D55BA5C" w:rsidRDefault="1D55BA5C" w:rsidP="1D55BA5C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31F5AC5E" w14:textId="5BF518A8" w:rsidR="5940E81F" w:rsidRDefault="5940E81F" w:rsidP="5940E81F">
      <w:pPr>
        <w:spacing w:after="0" w:line="240" w:lineRule="auto"/>
        <w:rPr>
          <w:rFonts w:eastAsia="Times New Roman"/>
          <w:i/>
          <w:iCs/>
          <w:color w:val="0D0D0D" w:themeColor="text1" w:themeTint="F2"/>
          <w:sz w:val="22"/>
          <w:szCs w:val="22"/>
          <w:lang w:val="en-US"/>
        </w:rPr>
      </w:pPr>
    </w:p>
    <w:p w14:paraId="138E780E" w14:textId="13A0FFE6" w:rsidR="5940E81F" w:rsidRDefault="5940E81F" w:rsidP="5940E81F">
      <w:pPr>
        <w:spacing w:after="0" w:line="240" w:lineRule="auto"/>
        <w:rPr>
          <w:rFonts w:eastAsia="Times New Roman"/>
          <w:sz w:val="22"/>
          <w:szCs w:val="22"/>
          <w:lang w:val="en-US"/>
        </w:rPr>
      </w:pPr>
    </w:p>
    <w:p w14:paraId="1B15DF38" w14:textId="415DDEBC" w:rsidR="5940E81F" w:rsidRDefault="5940E81F" w:rsidP="5940E81F">
      <w:pPr>
        <w:spacing w:after="0" w:line="240" w:lineRule="auto"/>
        <w:rPr>
          <w:rFonts w:eastAsia="Times New Roman"/>
          <w:sz w:val="22"/>
          <w:szCs w:val="22"/>
          <w:lang w:val="en-US"/>
        </w:rPr>
      </w:pPr>
    </w:p>
    <w:p w14:paraId="3823DDBD" w14:textId="243EECDF" w:rsidR="5940E81F" w:rsidRDefault="5940E81F" w:rsidP="5940E81F">
      <w:pPr>
        <w:spacing w:after="0" w:line="240" w:lineRule="auto"/>
        <w:rPr>
          <w:rFonts w:eastAsia="Times New Roman"/>
          <w:sz w:val="22"/>
          <w:szCs w:val="22"/>
          <w:lang w:val="en-US"/>
        </w:rPr>
      </w:pPr>
    </w:p>
    <w:p w14:paraId="4B0F9389" w14:textId="4867C9EB" w:rsidR="5940E81F" w:rsidRDefault="5940E81F" w:rsidP="5940E81F">
      <w:pPr>
        <w:spacing w:after="0" w:line="240" w:lineRule="auto"/>
        <w:rPr>
          <w:rFonts w:eastAsia="Times New Roman"/>
          <w:sz w:val="22"/>
          <w:szCs w:val="22"/>
          <w:lang w:val="en-US"/>
        </w:rPr>
      </w:pPr>
    </w:p>
    <w:p w14:paraId="13CAF135" w14:textId="2E063E3B" w:rsidR="1D55BA5C" w:rsidRDefault="1D55BA5C" w:rsidP="1D55BA5C">
      <w:pPr>
        <w:spacing w:after="0" w:line="240" w:lineRule="auto"/>
        <w:rPr>
          <w:rFonts w:eastAsia="Times New Roman"/>
          <w:sz w:val="22"/>
          <w:szCs w:val="22"/>
          <w:lang w:val="en-US"/>
        </w:rPr>
      </w:pPr>
    </w:p>
    <w:p w14:paraId="56133809" w14:textId="4998AC05" w:rsidR="1D55BA5C" w:rsidRDefault="1D55BA5C" w:rsidP="1D55BA5C">
      <w:pPr>
        <w:spacing w:after="0" w:line="240" w:lineRule="auto"/>
        <w:rPr>
          <w:rFonts w:eastAsia="Times New Roman"/>
          <w:sz w:val="22"/>
          <w:szCs w:val="22"/>
          <w:lang w:val="en-US"/>
        </w:rPr>
      </w:pPr>
    </w:p>
    <w:p w14:paraId="7636088C" w14:textId="7456BDA2" w:rsidR="1D55BA5C" w:rsidRDefault="1D55BA5C" w:rsidP="1D55BA5C">
      <w:pPr>
        <w:spacing w:after="0" w:line="240" w:lineRule="auto"/>
        <w:rPr>
          <w:rFonts w:eastAsia="Times New Roman"/>
          <w:sz w:val="22"/>
          <w:szCs w:val="22"/>
          <w:lang w:val="en-US"/>
        </w:rPr>
      </w:pPr>
    </w:p>
    <w:p w14:paraId="5DE0ACD0" w14:textId="1D04BE80" w:rsidR="1D55BA5C" w:rsidRDefault="1D55BA5C" w:rsidP="1D55BA5C">
      <w:pPr>
        <w:spacing w:after="0" w:line="240" w:lineRule="auto"/>
        <w:rPr>
          <w:rFonts w:eastAsia="Times New Roman"/>
          <w:sz w:val="22"/>
          <w:szCs w:val="22"/>
          <w:lang w:val="en-US"/>
        </w:rPr>
      </w:pPr>
    </w:p>
    <w:p w14:paraId="30F38132" w14:textId="2ECD6910" w:rsidR="1D55BA5C" w:rsidRDefault="1D55BA5C" w:rsidP="1D55BA5C">
      <w:pPr>
        <w:spacing w:after="0" w:line="240" w:lineRule="auto"/>
        <w:rPr>
          <w:rFonts w:eastAsia="Times New Roman"/>
          <w:sz w:val="22"/>
          <w:szCs w:val="22"/>
          <w:lang w:val="en-US"/>
        </w:rPr>
      </w:pPr>
    </w:p>
    <w:p w14:paraId="25509C79" w14:textId="55AAF31E" w:rsidR="1D55BA5C" w:rsidRDefault="1D55BA5C" w:rsidP="1D55BA5C">
      <w:pPr>
        <w:spacing w:after="0" w:line="240" w:lineRule="auto"/>
        <w:rPr>
          <w:rFonts w:eastAsia="Times New Roman"/>
          <w:sz w:val="22"/>
          <w:szCs w:val="22"/>
          <w:lang w:val="en-US"/>
        </w:rPr>
      </w:pPr>
    </w:p>
    <w:p w14:paraId="76E8A94B" w14:textId="4CBA2D12" w:rsidR="1D55BA5C" w:rsidRDefault="1D55BA5C" w:rsidP="1D55BA5C">
      <w:pPr>
        <w:spacing w:after="0" w:line="240" w:lineRule="auto"/>
        <w:rPr>
          <w:rFonts w:eastAsia="Times New Roman"/>
          <w:sz w:val="22"/>
          <w:szCs w:val="22"/>
          <w:lang w:val="en-US"/>
        </w:rPr>
      </w:pPr>
    </w:p>
    <w:p w14:paraId="1482C519" w14:textId="1E85A2F7" w:rsidR="1D55BA5C" w:rsidRDefault="1D55BA5C" w:rsidP="1D55BA5C">
      <w:pPr>
        <w:spacing w:after="0" w:line="240" w:lineRule="auto"/>
        <w:rPr>
          <w:rFonts w:eastAsia="Times New Roman"/>
          <w:sz w:val="22"/>
          <w:szCs w:val="22"/>
          <w:lang w:val="en-US"/>
        </w:rPr>
      </w:pPr>
    </w:p>
    <w:p w14:paraId="31E6CA78" w14:textId="68C73F66" w:rsidR="1D55BA5C" w:rsidRDefault="1D55BA5C" w:rsidP="1D55BA5C">
      <w:pPr>
        <w:spacing w:after="0" w:line="240" w:lineRule="auto"/>
        <w:rPr>
          <w:rFonts w:eastAsia="Times New Roman"/>
          <w:sz w:val="22"/>
          <w:szCs w:val="22"/>
          <w:lang w:val="en-US"/>
        </w:rPr>
      </w:pPr>
    </w:p>
    <w:p w14:paraId="47E153D1" w14:textId="196B2531" w:rsidR="005D2E59" w:rsidRPr="005D2E59" w:rsidRDefault="00495CD6">
      <w:pPr>
        <w:rPr>
          <w:rFonts w:eastAsia="Times New Roman"/>
          <w:color w:val="0D0D0D" w:themeColor="text1" w:themeTint="F2"/>
          <w:sz w:val="22"/>
          <w:szCs w:val="22"/>
          <w:lang w:val="en-US"/>
        </w:rPr>
      </w:pPr>
      <w:r w:rsidRPr="4C9B4162">
        <w:rPr>
          <w:rFonts w:eastAsia="Times New Roman"/>
          <w:color w:val="0D0D0D" w:themeColor="text1" w:themeTint="F2"/>
          <w:sz w:val="22"/>
          <w:szCs w:val="22"/>
          <w:lang w:val="en-US"/>
        </w:rPr>
        <w:br w:type="page"/>
      </w:r>
    </w:p>
    <w:p w14:paraId="4083288D" w14:textId="7AF7C282" w:rsidR="4C9B4162" w:rsidRDefault="4C9B4162"/>
    <w:p w14:paraId="06A8058F" w14:textId="0118CFB4" w:rsidR="4C9B4162" w:rsidRPr="005F6256" w:rsidRDefault="005F6256" w:rsidP="005F6256">
      <w:pPr>
        <w:pStyle w:val="Heading1"/>
        <w:rPr>
          <w:rFonts w:ascii="Arial" w:hAnsi="Arial" w:cs="Arial"/>
        </w:rPr>
      </w:pPr>
      <w:bookmarkStart w:id="4" w:name="_Toc228448975"/>
      <w:r w:rsidRPr="005F6256">
        <w:rPr>
          <w:rFonts w:ascii="Arial" w:eastAsia="Times New Roman" w:hAnsi="Arial" w:cs="Arial"/>
          <w:lang w:val="en-US"/>
        </w:rPr>
        <w:t>Section 5 - FUNDING:</w:t>
      </w:r>
      <w:bookmarkEnd w:id="4"/>
    </w:p>
    <w:p w14:paraId="1C39E324" w14:textId="77777777" w:rsidR="0056751D" w:rsidRPr="00400DCE" w:rsidRDefault="0056751D" w:rsidP="0056751D">
      <w:pPr>
        <w:spacing w:after="0" w:line="240" w:lineRule="auto"/>
        <w:ind w:hanging="142"/>
        <w:rPr>
          <w:rFonts w:eastAsia="Times New Roman"/>
          <w:bCs/>
          <w:strike/>
          <w:color w:val="0D0D0D" w:themeColor="text1" w:themeTint="F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7"/>
        <w:gridCol w:w="5129"/>
      </w:tblGrid>
      <w:tr w:rsidR="5940E81F" w14:paraId="4126BF16" w14:textId="77777777" w:rsidTr="4C9B4162">
        <w:trPr>
          <w:trHeight w:val="300"/>
        </w:trPr>
        <w:tc>
          <w:tcPr>
            <w:tcW w:w="3887" w:type="dxa"/>
            <w:shd w:val="clear" w:color="auto" w:fill="F2F2F2" w:themeFill="background1" w:themeFillShade="F2"/>
          </w:tcPr>
          <w:p w14:paraId="14109AA5" w14:textId="75404183" w:rsidR="5940E81F" w:rsidRDefault="5940E81F" w:rsidP="5940E81F">
            <w:pPr>
              <w:rPr>
                <w:b/>
                <w:bCs/>
                <w:sz w:val="22"/>
                <w:szCs w:val="22"/>
              </w:rPr>
            </w:pPr>
            <w:r w:rsidRPr="0A290700">
              <w:rPr>
                <w:b/>
                <w:bCs/>
                <w:sz w:val="22"/>
                <w:szCs w:val="22"/>
              </w:rPr>
              <w:t>Current</w:t>
            </w:r>
            <w:r w:rsidR="00D839EC">
              <w:rPr>
                <w:b/>
                <w:bCs/>
                <w:sz w:val="22"/>
                <w:szCs w:val="22"/>
              </w:rPr>
              <w:t xml:space="preserve"> top-up</w:t>
            </w:r>
            <w:r w:rsidRPr="0A290700">
              <w:rPr>
                <w:b/>
                <w:bCs/>
                <w:sz w:val="22"/>
                <w:szCs w:val="22"/>
              </w:rPr>
              <w:t xml:space="preserve"> funding </w:t>
            </w:r>
            <w:r w:rsidR="000A1BD1">
              <w:rPr>
                <w:b/>
                <w:bCs/>
                <w:sz w:val="22"/>
                <w:szCs w:val="22"/>
              </w:rPr>
              <w:t xml:space="preserve">amount </w:t>
            </w:r>
            <w:r w:rsidR="004E21EC">
              <w:rPr>
                <w:b/>
                <w:bCs/>
                <w:sz w:val="22"/>
                <w:szCs w:val="22"/>
              </w:rPr>
              <w:t>agreed and until when?</w:t>
            </w:r>
          </w:p>
          <w:p w14:paraId="4E9F8F9A" w14:textId="442148ED" w:rsidR="5940E81F" w:rsidRDefault="5940E81F" w:rsidP="5940E8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29" w:type="dxa"/>
          </w:tcPr>
          <w:p w14:paraId="26638489" w14:textId="343DED7D" w:rsidR="5940E81F" w:rsidRDefault="5940E81F" w:rsidP="5940E81F">
            <w:pPr>
              <w:rPr>
                <w:b/>
                <w:bCs/>
                <w:sz w:val="22"/>
                <w:szCs w:val="22"/>
              </w:rPr>
            </w:pPr>
          </w:p>
        </w:tc>
      </w:tr>
      <w:tr w:rsidR="5940E81F" w14:paraId="1DC2F771" w14:textId="77777777" w:rsidTr="4C9B4162">
        <w:trPr>
          <w:trHeight w:val="300"/>
        </w:trPr>
        <w:tc>
          <w:tcPr>
            <w:tcW w:w="3887" w:type="dxa"/>
            <w:shd w:val="clear" w:color="auto" w:fill="F2F2F2" w:themeFill="background1" w:themeFillShade="F2"/>
          </w:tcPr>
          <w:p w14:paraId="6467C737" w14:textId="2FECADA5" w:rsidR="5940E81F" w:rsidRDefault="22BF8C93" w:rsidP="4C9B4162">
            <w:pPr>
              <w:rPr>
                <w:b/>
                <w:bCs/>
                <w:sz w:val="22"/>
                <w:szCs w:val="22"/>
              </w:rPr>
            </w:pPr>
            <w:r w:rsidRPr="4C9B4162">
              <w:rPr>
                <w:b/>
                <w:bCs/>
                <w:sz w:val="22"/>
                <w:szCs w:val="22"/>
              </w:rPr>
              <w:t>Please complete SEN02 to evidence strategies implemented</w:t>
            </w:r>
            <w:r w:rsidR="3F20C079" w:rsidRPr="4C9B4162">
              <w:rPr>
                <w:b/>
                <w:bCs/>
                <w:sz w:val="22"/>
                <w:szCs w:val="22"/>
              </w:rPr>
              <w:t xml:space="preserve"> as outlined in Section F of the EHCP</w:t>
            </w:r>
            <w:r w:rsidRPr="4C9B4162">
              <w:rPr>
                <w:b/>
                <w:bCs/>
                <w:sz w:val="22"/>
                <w:szCs w:val="22"/>
              </w:rPr>
              <w:t xml:space="preserve"> </w:t>
            </w:r>
            <w:r w:rsidR="0F3FE6DE" w:rsidRPr="4C9B416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(costs not needed</w:t>
            </w:r>
            <w:proofErr w:type="gramStart"/>
            <w:r w:rsidR="0F3FE6DE" w:rsidRPr="4C9B416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), or</w:t>
            </w:r>
            <w:proofErr w:type="gramEnd"/>
            <w:r w:rsidR="0F3FE6DE" w:rsidRPr="4C9B416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 xml:space="preserve"> provide a breakdown of the interventions and support in place. </w:t>
            </w:r>
            <w:r w:rsidR="0F3FE6DE" w:rsidRPr="4C9B4162">
              <w:rPr>
                <w:rFonts w:eastAsia="Arial"/>
                <w:sz w:val="22"/>
                <w:szCs w:val="22"/>
              </w:rPr>
              <w:t xml:space="preserve"> </w:t>
            </w:r>
          </w:p>
          <w:p w14:paraId="34F5415F" w14:textId="4FAA7B19" w:rsidR="5940E81F" w:rsidRDefault="5940E81F" w:rsidP="5940E81F">
            <w:pPr>
              <w:rPr>
                <w:b/>
                <w:bCs/>
                <w:sz w:val="22"/>
                <w:szCs w:val="22"/>
              </w:rPr>
            </w:pPr>
          </w:p>
          <w:p w14:paraId="7417B63F" w14:textId="0274E5FF" w:rsidR="00D839EC" w:rsidRDefault="00D839EC" w:rsidP="5940E8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29" w:type="dxa"/>
          </w:tcPr>
          <w:p w14:paraId="43FA61E7" w14:textId="6EB84642" w:rsidR="5940E81F" w:rsidRDefault="5940E81F" w:rsidP="5940E81F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22C5CDE9" w14:textId="4A558FFB" w:rsidR="50330797" w:rsidRDefault="50330797" w:rsidP="50330797">
      <w:pPr>
        <w:spacing w:after="120"/>
        <w:rPr>
          <w:b/>
          <w:bCs/>
          <w:sz w:val="22"/>
          <w:szCs w:val="22"/>
        </w:rPr>
      </w:pPr>
    </w:p>
    <w:p w14:paraId="712F2D7A" w14:textId="17A623CC" w:rsidR="50330797" w:rsidRDefault="50330797" w:rsidP="50330797">
      <w:pPr>
        <w:spacing w:after="120"/>
        <w:rPr>
          <w:b/>
          <w:bCs/>
          <w:sz w:val="22"/>
          <w:szCs w:val="22"/>
        </w:rPr>
      </w:pPr>
    </w:p>
    <w:p w14:paraId="68E875CF" w14:textId="22798B71" w:rsidR="00F172E6" w:rsidRPr="00946D89" w:rsidRDefault="46CB9DE1" w:rsidP="0A290700">
      <w:pPr>
        <w:spacing w:after="120"/>
        <w:rPr>
          <w:b/>
          <w:bCs/>
          <w:sz w:val="22"/>
          <w:szCs w:val="22"/>
        </w:rPr>
      </w:pPr>
      <w:r w:rsidRPr="0A290700">
        <w:rPr>
          <w:b/>
          <w:bCs/>
          <w:sz w:val="22"/>
          <w:szCs w:val="22"/>
        </w:rPr>
        <w:t xml:space="preserve">PERSONAL BUDGET (only applicable if a direct payment or </w:t>
      </w:r>
      <w:proofErr w:type="gramStart"/>
      <w:r w:rsidRPr="0A290700">
        <w:rPr>
          <w:b/>
          <w:bCs/>
          <w:sz w:val="22"/>
          <w:szCs w:val="22"/>
        </w:rPr>
        <w:t>third party</w:t>
      </w:r>
      <w:proofErr w:type="gramEnd"/>
      <w:r w:rsidRPr="0A290700">
        <w:rPr>
          <w:b/>
          <w:bCs/>
          <w:sz w:val="22"/>
          <w:szCs w:val="22"/>
        </w:rPr>
        <w:t xml:space="preserve">                     arrangement) (EHCP Part J)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52"/>
      </w:tblGrid>
      <w:tr w:rsidR="5940E81F" w14:paraId="08134886" w14:textId="77777777" w:rsidTr="4C9B4162">
        <w:trPr>
          <w:trHeight w:val="300"/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14:paraId="55A6F642" w14:textId="15DF4C23" w:rsidR="00A36BD9" w:rsidRDefault="34691DF4" w:rsidP="4C9B4162">
            <w:pPr>
              <w:rPr>
                <w:rFonts w:eastAsia="Arial"/>
                <w:sz w:val="22"/>
                <w:szCs w:val="22"/>
              </w:rPr>
            </w:pPr>
            <w:r w:rsidRPr="4C9B4162">
              <w:rPr>
                <w:b/>
                <w:bCs/>
                <w:sz w:val="22"/>
                <w:szCs w:val="22"/>
              </w:rPr>
              <w:t>Parents/carers have the right to request a personal budget as part of the annual review process.</w:t>
            </w:r>
            <w:r w:rsidR="46480678" w:rsidRPr="4C9B4162">
              <w:rPr>
                <w:b/>
                <w:bCs/>
                <w:sz w:val="22"/>
                <w:szCs w:val="22"/>
              </w:rPr>
              <w:t xml:space="preserve"> </w:t>
            </w:r>
            <w:r w:rsidR="46480678" w:rsidRPr="4C9B4162">
              <w:rPr>
                <w:rFonts w:eastAsia="Arial"/>
                <w:b/>
                <w:bCs/>
                <w:color w:val="000000" w:themeColor="text1"/>
                <w:sz w:val="22"/>
                <w:szCs w:val="22"/>
              </w:rPr>
              <w:t>Please signpost parents/carers to SENDAR if they would like to request a personal budget.</w:t>
            </w:r>
          </w:p>
          <w:p w14:paraId="7E36F48E" w14:textId="26DBAEF9" w:rsidR="00A36BD9" w:rsidRDefault="00A36BD9" w:rsidP="00A36BD9">
            <w:pPr>
              <w:rPr>
                <w:b/>
                <w:bCs/>
                <w:sz w:val="22"/>
                <w:szCs w:val="22"/>
              </w:rPr>
            </w:pPr>
          </w:p>
          <w:p w14:paraId="1D50E45F" w14:textId="77777777" w:rsidR="00A36BD9" w:rsidRDefault="00A36BD9" w:rsidP="00A36BD9">
            <w:pPr>
              <w:rPr>
                <w:b/>
                <w:bCs/>
                <w:sz w:val="22"/>
                <w:szCs w:val="22"/>
              </w:rPr>
            </w:pPr>
          </w:p>
          <w:p w14:paraId="4355E2DC" w14:textId="77777777" w:rsidR="00A36BD9" w:rsidRDefault="00A36BD9" w:rsidP="00A36BD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Is</w:t>
            </w:r>
            <w:r w:rsidRPr="5940E81F">
              <w:rPr>
                <w:b/>
                <w:bCs/>
                <w:sz w:val="22"/>
                <w:szCs w:val="22"/>
              </w:rPr>
              <w:t xml:space="preserve"> there a personal budget in place?</w:t>
            </w:r>
          </w:p>
          <w:p w14:paraId="50ECDD4D" w14:textId="77777777" w:rsidR="00A36BD9" w:rsidRDefault="00A36BD9" w:rsidP="00A36BD9">
            <w:pPr>
              <w:rPr>
                <w:b/>
                <w:bCs/>
                <w:sz w:val="22"/>
                <w:szCs w:val="22"/>
              </w:rPr>
            </w:pPr>
          </w:p>
          <w:p w14:paraId="29F2A279" w14:textId="77777777" w:rsidR="00A36BD9" w:rsidRPr="005D7D76" w:rsidRDefault="00A36BD9" w:rsidP="00A36BD9">
            <w:pPr>
              <w:rPr>
                <w:b/>
                <w:bCs/>
                <w:sz w:val="22"/>
                <w:szCs w:val="22"/>
              </w:rPr>
            </w:pPr>
            <w:r w:rsidRPr="005D7D76">
              <w:rPr>
                <w:b/>
                <w:bCs/>
                <w:sz w:val="22"/>
                <w:szCs w:val="22"/>
              </w:rPr>
              <w:t xml:space="preserve">If yes, what Section F provision is being delivered through a Personal Budget? </w:t>
            </w:r>
          </w:p>
          <w:p w14:paraId="5C4FCB14" w14:textId="77777777" w:rsidR="00A36BD9" w:rsidRDefault="00A36BD9" w:rsidP="00A36BD9">
            <w:pPr>
              <w:rPr>
                <w:b/>
                <w:bCs/>
                <w:sz w:val="22"/>
                <w:szCs w:val="22"/>
              </w:rPr>
            </w:pPr>
          </w:p>
          <w:p w14:paraId="7C2EB745" w14:textId="77777777" w:rsidR="00A36BD9" w:rsidRDefault="00A36BD9" w:rsidP="00A36BD9">
            <w:pPr>
              <w:rPr>
                <w:rFonts w:eastAsia="Arial"/>
                <w:sz w:val="22"/>
                <w:szCs w:val="22"/>
              </w:rPr>
            </w:pPr>
            <w:hyperlink r:id="rId16">
              <w:r w:rsidRPr="3C19DDE9">
                <w:rPr>
                  <w:rStyle w:val="Hyperlink"/>
                  <w:rFonts w:eastAsia="Arial"/>
                  <w:sz w:val="22"/>
                  <w:szCs w:val="22"/>
                </w:rPr>
                <w:t>Managing personal budgets for those with SEND – Warwickshire County Council</w:t>
              </w:r>
            </w:hyperlink>
          </w:p>
          <w:p w14:paraId="133353B9" w14:textId="612E82C2" w:rsidR="5940E81F" w:rsidRDefault="5940E81F" w:rsidP="5940E81F">
            <w:pPr>
              <w:spacing w:before="120" w:after="120" w:line="240" w:lineRule="auto"/>
              <w:rPr>
                <w:rFonts w:eastAsia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052" w:type="dxa"/>
          </w:tcPr>
          <w:p w14:paraId="6625AD8F" w14:textId="209BBAEF" w:rsidR="5940E81F" w:rsidRDefault="57CBC46E" w:rsidP="5940E81F">
            <w:pPr>
              <w:rPr>
                <w:rStyle w:val="PlaceholderText"/>
                <w:color w:val="auto"/>
                <w:sz w:val="22"/>
                <w:szCs w:val="22"/>
              </w:rPr>
            </w:pPr>
            <w:r w:rsidRPr="3C19DDE9">
              <w:rPr>
                <w:rStyle w:val="PlaceholderText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5517DBB2" w14:textId="09A9EB2C" w:rsidR="00B13CE8" w:rsidRDefault="00B13CE8" w:rsidP="5940E81F">
      <w:pPr>
        <w:spacing w:after="120"/>
        <w:rPr>
          <w:b/>
          <w:bCs/>
          <w:color w:val="FF0000"/>
          <w:sz w:val="22"/>
          <w:szCs w:val="22"/>
        </w:rPr>
      </w:pPr>
    </w:p>
    <w:p w14:paraId="56AFABA8" w14:textId="77777777" w:rsidR="00B13CE8" w:rsidRDefault="00B13CE8">
      <w:pP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br w:type="page"/>
      </w:r>
    </w:p>
    <w:p w14:paraId="736BCD25" w14:textId="77777777" w:rsidR="00F172E6" w:rsidRPr="00946D89" w:rsidRDefault="00F172E6" w:rsidP="5940E81F">
      <w:pPr>
        <w:spacing w:after="120"/>
        <w:rPr>
          <w:b/>
          <w:bCs/>
          <w:color w:val="FF0000"/>
          <w:sz w:val="22"/>
          <w:szCs w:val="22"/>
        </w:rPr>
      </w:pPr>
    </w:p>
    <w:p w14:paraId="677B7219" w14:textId="1EB41A96" w:rsidR="4C9B4162" w:rsidRDefault="4C9B4162" w:rsidP="4C9B4162">
      <w:pPr>
        <w:spacing w:after="0"/>
        <w:rPr>
          <w:b/>
          <w:bCs/>
          <w:sz w:val="22"/>
          <w:szCs w:val="22"/>
        </w:rPr>
      </w:pPr>
    </w:p>
    <w:p w14:paraId="6D4D93AC" w14:textId="47071602" w:rsidR="75B6A05B" w:rsidRPr="005F6256" w:rsidRDefault="75B6A05B" w:rsidP="005F6256">
      <w:pPr>
        <w:pStyle w:val="Heading1"/>
        <w:rPr>
          <w:rFonts w:ascii="Arial" w:hAnsi="Arial" w:cs="Arial"/>
        </w:rPr>
      </w:pPr>
      <w:bookmarkStart w:id="5" w:name="_Toc228448976"/>
      <w:r w:rsidRPr="005F6256">
        <w:rPr>
          <w:rFonts w:ascii="Arial" w:hAnsi="Arial" w:cs="Arial"/>
        </w:rPr>
        <w:t>Section 6: Recommended outcomes from the Annual Review</w:t>
      </w:r>
      <w:bookmarkEnd w:id="5"/>
    </w:p>
    <w:p w14:paraId="7EED6ECA" w14:textId="34ECAE8B" w:rsidR="5940E81F" w:rsidRDefault="5940E81F" w:rsidP="5940E81F">
      <w:pPr>
        <w:rPr>
          <w:b/>
          <w:bCs/>
          <w:color w:val="FF0000"/>
          <w:sz w:val="22"/>
          <w:szCs w:val="22"/>
        </w:rPr>
      </w:pPr>
    </w:p>
    <w:tbl>
      <w:tblPr>
        <w:tblStyle w:val="TableGrid"/>
        <w:tblW w:w="0" w:type="auto"/>
        <w:tblInd w:w="-142" w:type="dxa"/>
        <w:tblLayout w:type="fixed"/>
        <w:tblLook w:val="06A0" w:firstRow="1" w:lastRow="0" w:firstColumn="1" w:lastColumn="0" w:noHBand="1" w:noVBand="1"/>
      </w:tblPr>
      <w:tblGrid>
        <w:gridCol w:w="4582"/>
        <w:gridCol w:w="4680"/>
      </w:tblGrid>
      <w:tr w:rsidR="5940E81F" w14:paraId="5E83E602" w14:textId="77777777" w:rsidTr="0A290700">
        <w:trPr>
          <w:trHeight w:val="300"/>
        </w:trPr>
        <w:tc>
          <w:tcPr>
            <w:tcW w:w="4582" w:type="dxa"/>
            <w:shd w:val="clear" w:color="auto" w:fill="F2F2F2" w:themeFill="background1" w:themeFillShade="F2"/>
          </w:tcPr>
          <w:p w14:paraId="218FC99F" w14:textId="30021772" w:rsidR="75B6A05B" w:rsidRDefault="75B6A05B" w:rsidP="5940E81F">
            <w:pPr>
              <w:rPr>
                <w:b/>
                <w:bCs/>
                <w:sz w:val="22"/>
                <w:szCs w:val="22"/>
              </w:rPr>
            </w:pPr>
            <w:r w:rsidRPr="5940E81F">
              <w:rPr>
                <w:b/>
                <w:bCs/>
                <w:sz w:val="22"/>
                <w:szCs w:val="22"/>
              </w:rPr>
              <w:t xml:space="preserve">Outcome 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6A9975A3" w14:textId="4B21F4FF" w:rsidR="75B6A05B" w:rsidRDefault="75B6A05B" w:rsidP="5940E81F">
            <w:pPr>
              <w:rPr>
                <w:b/>
                <w:bCs/>
                <w:sz w:val="22"/>
                <w:szCs w:val="22"/>
              </w:rPr>
            </w:pPr>
            <w:r w:rsidRPr="5940E81F">
              <w:rPr>
                <w:b/>
                <w:bCs/>
                <w:sz w:val="22"/>
                <w:szCs w:val="22"/>
              </w:rPr>
              <w:t>Type ‘</w:t>
            </w:r>
            <w:proofErr w:type="spellStart"/>
            <w:r w:rsidRPr="5940E81F">
              <w:rPr>
                <w:b/>
                <w:bCs/>
                <w:sz w:val="22"/>
                <w:szCs w:val="22"/>
              </w:rPr>
              <w:t>yes’</w:t>
            </w:r>
            <w:proofErr w:type="spellEnd"/>
            <w:r w:rsidRPr="5940E81F">
              <w:rPr>
                <w:b/>
                <w:bCs/>
                <w:sz w:val="22"/>
                <w:szCs w:val="22"/>
              </w:rPr>
              <w:t xml:space="preserve"> </w:t>
            </w:r>
            <w:r w:rsidR="255412BC" w:rsidRPr="5940E81F">
              <w:rPr>
                <w:b/>
                <w:bCs/>
                <w:sz w:val="22"/>
                <w:szCs w:val="22"/>
              </w:rPr>
              <w:t xml:space="preserve">/ comments </w:t>
            </w:r>
            <w:r w:rsidRPr="5940E81F">
              <w:rPr>
                <w:b/>
                <w:bCs/>
                <w:sz w:val="22"/>
                <w:szCs w:val="22"/>
              </w:rPr>
              <w:t xml:space="preserve">to indicate recommended outcome of the review </w:t>
            </w:r>
          </w:p>
        </w:tc>
      </w:tr>
      <w:tr w:rsidR="5940E81F" w14:paraId="027C6B3D" w14:textId="77777777" w:rsidTr="0A290700">
        <w:trPr>
          <w:trHeight w:val="300"/>
        </w:trPr>
        <w:tc>
          <w:tcPr>
            <w:tcW w:w="4582" w:type="dxa"/>
          </w:tcPr>
          <w:p w14:paraId="59A94A31" w14:textId="76CC5763" w:rsidR="75B6A05B" w:rsidRDefault="75B6A05B" w:rsidP="1D55BA5C">
            <w:pPr>
              <w:rPr>
                <w:rFonts w:eastAsia="Arial"/>
                <w:sz w:val="22"/>
                <w:szCs w:val="22"/>
              </w:rPr>
            </w:pPr>
            <w:r w:rsidRPr="1D55BA5C">
              <w:rPr>
                <w:rFonts w:eastAsiaTheme="minorEastAsia"/>
                <w:b/>
                <w:bCs/>
                <w:sz w:val="22"/>
                <w:szCs w:val="22"/>
              </w:rPr>
              <w:t>Maintain</w:t>
            </w:r>
            <w:r w:rsidRPr="1D55BA5C">
              <w:rPr>
                <w:rFonts w:eastAsiaTheme="minorEastAsia"/>
                <w:sz w:val="22"/>
                <w:szCs w:val="22"/>
              </w:rPr>
              <w:t xml:space="preserve">: The EHCP remains </w:t>
            </w:r>
            <w:r w:rsidR="7F679FB2" w:rsidRPr="1D55BA5C">
              <w:rPr>
                <w:rFonts w:eastAsiaTheme="minorEastAsia"/>
                <w:sz w:val="22"/>
                <w:szCs w:val="22"/>
              </w:rPr>
              <w:t>appropriate</w:t>
            </w:r>
            <w:r w:rsidRPr="1D55BA5C">
              <w:rPr>
                <w:rFonts w:eastAsiaTheme="minorEastAsia"/>
                <w:sz w:val="22"/>
                <w:szCs w:val="22"/>
              </w:rPr>
              <w:t xml:space="preserve"> and no significant amend</w:t>
            </w:r>
            <w:r w:rsidR="474DBF17" w:rsidRPr="1D55BA5C">
              <w:rPr>
                <w:rFonts w:eastAsiaTheme="minorEastAsia"/>
                <w:sz w:val="22"/>
                <w:szCs w:val="22"/>
              </w:rPr>
              <w:t xml:space="preserve">ments are required. </w:t>
            </w:r>
          </w:p>
        </w:tc>
        <w:tc>
          <w:tcPr>
            <w:tcW w:w="4680" w:type="dxa"/>
          </w:tcPr>
          <w:p w14:paraId="6ABF94F3" w14:textId="0B82CEA7" w:rsidR="5940E81F" w:rsidRDefault="5940E81F" w:rsidP="5940E81F"/>
        </w:tc>
      </w:tr>
      <w:tr w:rsidR="5940E81F" w14:paraId="5CFE7A00" w14:textId="77777777" w:rsidTr="0A290700">
        <w:trPr>
          <w:trHeight w:val="300"/>
        </w:trPr>
        <w:tc>
          <w:tcPr>
            <w:tcW w:w="4582" w:type="dxa"/>
          </w:tcPr>
          <w:p w14:paraId="0167D265" w14:textId="592F5A6E" w:rsidR="31EA724E" w:rsidRDefault="31EA724E" w:rsidP="5940E81F">
            <w:pPr>
              <w:rPr>
                <w:rFonts w:eastAsiaTheme="minorEastAsia"/>
                <w:sz w:val="22"/>
                <w:szCs w:val="22"/>
              </w:rPr>
            </w:pPr>
            <w:r w:rsidRPr="5940E81F">
              <w:rPr>
                <w:rFonts w:eastAsiaTheme="minorEastAsia"/>
                <w:b/>
                <w:bCs/>
                <w:sz w:val="22"/>
                <w:szCs w:val="22"/>
              </w:rPr>
              <w:t>Amend:</w:t>
            </w:r>
            <w:r w:rsidRPr="5940E81F">
              <w:rPr>
                <w:rFonts w:eastAsiaTheme="minorEastAsia"/>
                <w:sz w:val="22"/>
                <w:szCs w:val="22"/>
              </w:rPr>
              <w:t xml:space="preserve"> The EHCP requires significant changes to be made </w:t>
            </w:r>
          </w:p>
        </w:tc>
        <w:tc>
          <w:tcPr>
            <w:tcW w:w="4680" w:type="dxa"/>
          </w:tcPr>
          <w:p w14:paraId="15D178FC" w14:textId="0B82CEA7" w:rsidR="5940E81F" w:rsidRDefault="5940E81F" w:rsidP="5940E81F"/>
        </w:tc>
      </w:tr>
      <w:tr w:rsidR="5940E81F" w14:paraId="5EF1DB01" w14:textId="77777777" w:rsidTr="0A290700">
        <w:trPr>
          <w:trHeight w:val="300"/>
        </w:trPr>
        <w:tc>
          <w:tcPr>
            <w:tcW w:w="4582" w:type="dxa"/>
          </w:tcPr>
          <w:p w14:paraId="2908C6F3" w14:textId="31CC2786" w:rsidR="5010C4C9" w:rsidRDefault="5010C4C9" w:rsidP="5940E81F">
            <w:r w:rsidRPr="5940E81F">
              <w:rPr>
                <w:rFonts w:eastAsiaTheme="minorEastAsia"/>
                <w:b/>
                <w:bCs/>
                <w:sz w:val="22"/>
                <w:szCs w:val="22"/>
              </w:rPr>
              <w:t>Cease:</w:t>
            </w:r>
            <w:r w:rsidRPr="5940E81F">
              <w:rPr>
                <w:rFonts w:eastAsiaTheme="minorEastAsia"/>
                <w:sz w:val="22"/>
                <w:szCs w:val="22"/>
              </w:rPr>
              <w:t xml:space="preserve"> The EHCP is no longer required and indicate why:</w:t>
            </w:r>
            <w:r>
              <w:t xml:space="preserve"> </w:t>
            </w:r>
          </w:p>
          <w:p w14:paraId="137CA1AE" w14:textId="10322639" w:rsidR="59CA3232" w:rsidRDefault="1C21BD58" w:rsidP="3C19DDE9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2"/>
                <w:szCs w:val="22"/>
              </w:rPr>
            </w:pPr>
            <w:r w:rsidRPr="3C19DDE9">
              <w:rPr>
                <w:rFonts w:eastAsiaTheme="minorEastAsia"/>
                <w:sz w:val="22"/>
                <w:szCs w:val="22"/>
              </w:rPr>
              <w:t xml:space="preserve">They have left education, </w:t>
            </w:r>
            <w:r w:rsidR="3DDBD569" w:rsidRPr="3C19DDE9">
              <w:rPr>
                <w:rFonts w:eastAsiaTheme="minorEastAsia"/>
                <w:sz w:val="22"/>
                <w:szCs w:val="22"/>
              </w:rPr>
              <w:t>their</w:t>
            </w:r>
            <w:r w:rsidRPr="3C19DDE9">
              <w:rPr>
                <w:rFonts w:eastAsiaTheme="minorEastAsia"/>
                <w:sz w:val="22"/>
                <w:szCs w:val="22"/>
              </w:rPr>
              <w:t xml:space="preserve"> needs are being met by Social Cre </w:t>
            </w:r>
          </w:p>
          <w:p w14:paraId="47C93699" w14:textId="4771EEE0" w:rsidR="59CA3232" w:rsidRDefault="1C21BD58" w:rsidP="3C19DDE9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2"/>
                <w:szCs w:val="22"/>
              </w:rPr>
            </w:pPr>
            <w:r w:rsidRPr="3C19DDE9">
              <w:rPr>
                <w:rFonts w:eastAsiaTheme="minorEastAsia"/>
                <w:sz w:val="22"/>
                <w:szCs w:val="22"/>
              </w:rPr>
              <w:t>They ar</w:t>
            </w:r>
            <w:r w:rsidR="3F305914" w:rsidRPr="3C19DDE9">
              <w:rPr>
                <w:rFonts w:eastAsiaTheme="minorEastAsia"/>
                <w:sz w:val="22"/>
                <w:szCs w:val="22"/>
              </w:rPr>
              <w:t>e</w:t>
            </w:r>
            <w:r w:rsidRPr="3C19DDE9">
              <w:rPr>
                <w:rFonts w:eastAsiaTheme="minorEastAsia"/>
                <w:sz w:val="22"/>
                <w:szCs w:val="22"/>
              </w:rPr>
              <w:t xml:space="preserve"> moving into higher </w:t>
            </w:r>
            <w:r w:rsidR="3F2C7429" w:rsidRPr="3C19DDE9">
              <w:rPr>
                <w:rFonts w:eastAsiaTheme="minorEastAsia"/>
                <w:sz w:val="22"/>
                <w:szCs w:val="22"/>
              </w:rPr>
              <w:t>education</w:t>
            </w:r>
          </w:p>
          <w:p w14:paraId="6C18CB53" w14:textId="4FD335EB" w:rsidR="59CA3232" w:rsidRDefault="1C21BD58" w:rsidP="3C19DDE9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2"/>
                <w:szCs w:val="22"/>
              </w:rPr>
            </w:pPr>
            <w:r w:rsidRPr="3C19DDE9">
              <w:rPr>
                <w:rFonts w:eastAsiaTheme="minorEastAsia"/>
                <w:sz w:val="22"/>
                <w:szCs w:val="22"/>
              </w:rPr>
              <w:t>The young person's needs can now be met using resources ordinarily available</w:t>
            </w:r>
          </w:p>
          <w:p w14:paraId="3F2A8ECD" w14:textId="306CAB71" w:rsidR="59CA3232" w:rsidRDefault="1D9C53B0" w:rsidP="3C19DDE9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2"/>
                <w:szCs w:val="22"/>
              </w:rPr>
            </w:pPr>
            <w:r w:rsidRPr="3C19DDE9">
              <w:rPr>
                <w:rFonts w:eastAsiaTheme="minorEastAsia"/>
                <w:sz w:val="22"/>
                <w:szCs w:val="22"/>
              </w:rPr>
              <w:t xml:space="preserve">the young person will be </w:t>
            </w:r>
            <w:r w:rsidR="00AB42FC">
              <w:rPr>
                <w:rFonts w:eastAsiaTheme="minorEastAsia"/>
                <w:sz w:val="22"/>
                <w:szCs w:val="22"/>
              </w:rPr>
              <w:t xml:space="preserve">turning </w:t>
            </w:r>
            <w:r w:rsidRPr="3C19DDE9">
              <w:rPr>
                <w:rFonts w:eastAsiaTheme="minorEastAsia"/>
                <w:sz w:val="22"/>
                <w:szCs w:val="22"/>
              </w:rPr>
              <w:t xml:space="preserve">25 </w:t>
            </w:r>
            <w:r w:rsidR="00AB42FC">
              <w:rPr>
                <w:rFonts w:eastAsiaTheme="minorEastAsia"/>
                <w:sz w:val="22"/>
                <w:szCs w:val="22"/>
              </w:rPr>
              <w:t>by the end of the academic year</w:t>
            </w:r>
            <w:r w:rsidRPr="3C19DDE9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14:paraId="7AC680DC" w14:textId="59E05D27" w:rsidR="59CA3232" w:rsidRDefault="2D0B8F78" w:rsidP="3C19DDE9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2"/>
                <w:szCs w:val="22"/>
              </w:rPr>
            </w:pPr>
            <w:r w:rsidRPr="3C19DDE9">
              <w:rPr>
                <w:rFonts w:eastAsiaTheme="minorEastAsia"/>
                <w:sz w:val="22"/>
                <w:szCs w:val="22"/>
              </w:rPr>
              <w:t>The young person has g</w:t>
            </w:r>
            <w:r w:rsidR="416B0C67" w:rsidRPr="3C19DDE9">
              <w:rPr>
                <w:rFonts w:eastAsiaTheme="minorEastAsia"/>
                <w:sz w:val="22"/>
                <w:szCs w:val="22"/>
              </w:rPr>
              <w:t xml:space="preserve">ained </w:t>
            </w:r>
            <w:r w:rsidR="00AB42FC">
              <w:rPr>
                <w:rFonts w:eastAsiaTheme="minorEastAsia"/>
                <w:sz w:val="22"/>
                <w:szCs w:val="22"/>
              </w:rPr>
              <w:t xml:space="preserve">full-time </w:t>
            </w:r>
            <w:r w:rsidR="29807454" w:rsidRPr="3C19DDE9">
              <w:rPr>
                <w:rFonts w:eastAsiaTheme="minorEastAsia"/>
                <w:sz w:val="22"/>
                <w:szCs w:val="22"/>
              </w:rPr>
              <w:t>employment</w:t>
            </w:r>
            <w:r w:rsidR="416B0C67" w:rsidRPr="3C19DDE9">
              <w:rPr>
                <w:rFonts w:eastAsiaTheme="minorEastAsia"/>
                <w:sz w:val="22"/>
                <w:szCs w:val="22"/>
              </w:rPr>
              <w:t xml:space="preserve"> </w:t>
            </w:r>
            <w:r w:rsidR="00AB42FC">
              <w:rPr>
                <w:rFonts w:eastAsiaTheme="minorEastAsia"/>
                <w:sz w:val="22"/>
                <w:szCs w:val="22"/>
              </w:rPr>
              <w:t>(18 years and above)</w:t>
            </w:r>
          </w:p>
        </w:tc>
        <w:tc>
          <w:tcPr>
            <w:tcW w:w="4680" w:type="dxa"/>
          </w:tcPr>
          <w:p w14:paraId="4265195B" w14:textId="0B82CEA7" w:rsidR="5940E81F" w:rsidRDefault="5940E81F" w:rsidP="5940E81F"/>
        </w:tc>
      </w:tr>
      <w:tr w:rsidR="5940E81F" w14:paraId="3ECC637A" w14:textId="77777777" w:rsidTr="0A290700">
        <w:trPr>
          <w:trHeight w:val="300"/>
        </w:trPr>
        <w:tc>
          <w:tcPr>
            <w:tcW w:w="4582" w:type="dxa"/>
          </w:tcPr>
          <w:p w14:paraId="5FD101CF" w14:textId="042C1C81" w:rsidR="4B47C410" w:rsidRDefault="0E23F18C" w:rsidP="0A290700">
            <w:pPr>
              <w:rPr>
                <w:rFonts w:eastAsiaTheme="minorEastAsia"/>
                <w:sz w:val="22"/>
                <w:szCs w:val="22"/>
              </w:rPr>
            </w:pPr>
            <w:r w:rsidRPr="0A290700">
              <w:rPr>
                <w:rFonts w:eastAsiaTheme="minorEastAsia"/>
                <w:sz w:val="22"/>
                <w:szCs w:val="22"/>
              </w:rPr>
              <w:t>Reassessment – to be considered only if the young person’s needs have changed significantly</w:t>
            </w:r>
            <w:r w:rsidR="00AB42FC">
              <w:rPr>
                <w:rFonts w:eastAsiaTheme="minorEastAsia"/>
                <w:sz w:val="22"/>
                <w:szCs w:val="22"/>
              </w:rPr>
              <w:t xml:space="preserve">). </w:t>
            </w:r>
            <w:r w:rsidR="73ED793D" w:rsidRPr="0A290700">
              <w:rPr>
                <w:rFonts w:eastAsiaTheme="minorEastAsia"/>
                <w:sz w:val="22"/>
                <w:szCs w:val="22"/>
              </w:rPr>
              <w:t>Please talk to your EHC Plan Coordinator if you think a reassessment is required</w:t>
            </w:r>
            <w:r w:rsidR="4C8161E8" w:rsidRPr="0A290700">
              <w:rPr>
                <w:rFonts w:eastAsiaTheme="minorEastAsia"/>
                <w:sz w:val="22"/>
                <w:szCs w:val="22"/>
              </w:rPr>
              <w:t xml:space="preserve"> due to significant change in needs</w:t>
            </w:r>
            <w:r w:rsidR="223947C8" w:rsidRPr="0A290700">
              <w:rPr>
                <w:rFonts w:eastAsiaTheme="minorEastAsia"/>
                <w:sz w:val="22"/>
                <w:szCs w:val="22"/>
              </w:rPr>
              <w:t xml:space="preserve">. </w:t>
            </w:r>
            <w:r w:rsidR="4C8161E8" w:rsidRPr="0A290700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</w:tcPr>
          <w:p w14:paraId="6121F2F9" w14:textId="0B82CEA7" w:rsidR="5940E81F" w:rsidRDefault="5940E81F" w:rsidP="5940E81F"/>
        </w:tc>
      </w:tr>
    </w:tbl>
    <w:p w14:paraId="3365F80E" w14:textId="0750315C" w:rsidR="5940E81F" w:rsidRDefault="5940E81F" w:rsidP="5940E81F">
      <w:pPr>
        <w:spacing w:after="120"/>
        <w:ind w:left="-142"/>
        <w:rPr>
          <w:rFonts w:eastAsia="Times New Roman"/>
          <w:b/>
          <w:bCs/>
          <w:sz w:val="20"/>
          <w:szCs w:val="20"/>
        </w:rPr>
      </w:pPr>
    </w:p>
    <w:p w14:paraId="210C61EF" w14:textId="5AA595FF" w:rsidR="5940E81F" w:rsidRDefault="5940E81F" w:rsidP="5940E81F">
      <w:pPr>
        <w:rPr>
          <w:rFonts w:eastAsia="Times New Roman"/>
          <w:b/>
          <w:bCs/>
          <w:sz w:val="28"/>
          <w:szCs w:val="28"/>
        </w:rPr>
      </w:pPr>
    </w:p>
    <w:p w14:paraId="77AE9535" w14:textId="68CDF96E" w:rsidR="64DDF260" w:rsidRDefault="64DDF260" w:rsidP="3C19DDE9">
      <w:pPr>
        <w:rPr>
          <w:rFonts w:eastAsia="Times New Roman"/>
          <w:b/>
          <w:bCs/>
          <w:sz w:val="28"/>
          <w:szCs w:val="28"/>
        </w:rPr>
      </w:pPr>
    </w:p>
    <w:p w14:paraId="54D419B3" w14:textId="4697F97C" w:rsidR="64DDF260" w:rsidRDefault="64DDF260" w:rsidP="3C19DDE9">
      <w:pPr>
        <w:rPr>
          <w:rFonts w:eastAsia="Times New Roman"/>
          <w:b/>
          <w:bCs/>
          <w:sz w:val="28"/>
          <w:szCs w:val="28"/>
        </w:rPr>
      </w:pPr>
    </w:p>
    <w:p w14:paraId="26C52342" w14:textId="25047E40" w:rsidR="64DDF260" w:rsidRDefault="64DDF260" w:rsidP="3C19DDE9">
      <w:pPr>
        <w:rPr>
          <w:rFonts w:eastAsia="Times New Roman"/>
          <w:b/>
          <w:bCs/>
          <w:sz w:val="28"/>
          <w:szCs w:val="28"/>
        </w:rPr>
      </w:pPr>
    </w:p>
    <w:p w14:paraId="4C2E2C49" w14:textId="2EB1EDE0" w:rsidR="64DDF260" w:rsidRDefault="64DDF260" w:rsidP="3C19DDE9">
      <w:pPr>
        <w:rPr>
          <w:rFonts w:eastAsia="Times New Roman"/>
          <w:b/>
          <w:bCs/>
          <w:sz w:val="28"/>
          <w:szCs w:val="28"/>
        </w:rPr>
      </w:pPr>
    </w:p>
    <w:p w14:paraId="0EAE8647" w14:textId="77777777" w:rsidR="00F504E5" w:rsidRDefault="00F504E5"/>
    <w:sectPr w:rsidR="00F504E5" w:rsidSect="006319FF">
      <w:pgSz w:w="11906" w:h="16838"/>
      <w:pgMar w:top="1270" w:right="1440" w:bottom="851" w:left="144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1996" w14:textId="77777777" w:rsidR="00B671A8" w:rsidRDefault="00B671A8" w:rsidP="005A494E">
      <w:pPr>
        <w:spacing w:after="0" w:line="240" w:lineRule="auto"/>
      </w:pPr>
      <w:r>
        <w:separator/>
      </w:r>
    </w:p>
  </w:endnote>
  <w:endnote w:type="continuationSeparator" w:id="0">
    <w:p w14:paraId="3D67522F" w14:textId="77777777" w:rsidR="00B671A8" w:rsidRDefault="00B671A8" w:rsidP="005A494E">
      <w:pPr>
        <w:spacing w:after="0" w:line="240" w:lineRule="auto"/>
      </w:pPr>
      <w:r>
        <w:continuationSeparator/>
      </w:r>
    </w:p>
  </w:endnote>
  <w:endnote w:type="continuationNotice" w:id="1">
    <w:p w14:paraId="127D8694" w14:textId="77777777" w:rsidR="00B671A8" w:rsidRDefault="00B671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9EF3" w14:textId="53193D9D" w:rsidR="00DE089F" w:rsidRDefault="00B94B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A5D84A2" wp14:editId="2F2271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" name="Text Box 3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9FEC8" w14:textId="15301ABF" w:rsidR="00B94BFB" w:rsidRPr="00B94BFB" w:rsidRDefault="00B94BFB" w:rsidP="00B94B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4B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D84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Sensitive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A79FEC8" w14:textId="15301ABF" w:rsidR="00B94BFB" w:rsidRPr="00B94BFB" w:rsidRDefault="00B94BFB" w:rsidP="00B94B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4B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2ACB" w14:textId="1219FD88" w:rsidR="5940E81F" w:rsidRDefault="5940E81F" w:rsidP="5940E81F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9731BA">
      <w:rPr>
        <w:noProof/>
      </w:rPr>
      <w:t>1</w:t>
    </w:r>
    <w:r>
      <w:fldChar w:fldCharType="end"/>
    </w:r>
  </w:p>
  <w:p w14:paraId="48E9C231" w14:textId="77777777" w:rsidR="00DF459A" w:rsidRDefault="00DF45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C585" w14:textId="0444DC6D" w:rsidR="00DE089F" w:rsidRDefault="00B94B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0C8FD64" wp14:editId="674230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" name="Text Box 1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0A37B" w14:textId="529C6A2B" w:rsidR="00B94BFB" w:rsidRPr="00B94BFB" w:rsidRDefault="00B94BFB" w:rsidP="00B94B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4B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8FD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Sensitive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A50A37B" w14:textId="529C6A2B" w:rsidR="00B94BFB" w:rsidRPr="00B94BFB" w:rsidRDefault="00B94BFB" w:rsidP="00B94B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4B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FAAF" w14:textId="77777777" w:rsidR="00B671A8" w:rsidRDefault="00B671A8" w:rsidP="005A494E">
      <w:pPr>
        <w:spacing w:after="0" w:line="240" w:lineRule="auto"/>
      </w:pPr>
      <w:r>
        <w:separator/>
      </w:r>
    </w:p>
  </w:footnote>
  <w:footnote w:type="continuationSeparator" w:id="0">
    <w:p w14:paraId="18E3085C" w14:textId="77777777" w:rsidR="00B671A8" w:rsidRDefault="00B671A8" w:rsidP="005A494E">
      <w:pPr>
        <w:spacing w:after="0" w:line="240" w:lineRule="auto"/>
      </w:pPr>
      <w:r>
        <w:continuationSeparator/>
      </w:r>
    </w:p>
  </w:footnote>
  <w:footnote w:type="continuationNotice" w:id="1">
    <w:p w14:paraId="02904F86" w14:textId="77777777" w:rsidR="00B671A8" w:rsidRDefault="00B671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7E18" w14:textId="643B968C" w:rsidR="00DF459A" w:rsidRDefault="00DF459A">
    <w:pPr>
      <w:pStyle w:val="Header"/>
      <w:jc w:val="right"/>
      <w:rPr>
        <w:color w:val="4F81BD" w:themeColor="accent1"/>
      </w:rPr>
    </w:pPr>
    <w:r w:rsidRPr="00C35471">
      <w:rPr>
        <w:noProof/>
        <w:color w:val="4F81BD" w:themeColor="accent1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4FF052" wp14:editId="1B14AFD1">
              <wp:simplePos x="0" y="0"/>
              <wp:positionH relativeFrom="column">
                <wp:posOffset>-914400</wp:posOffset>
              </wp:positionH>
              <wp:positionV relativeFrom="paragraph">
                <wp:posOffset>-356063</wp:posOffset>
              </wp:positionV>
              <wp:extent cx="4865298" cy="631017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5298" cy="63101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CECBFE" w14:textId="1DAA3C02" w:rsidR="00635B3D" w:rsidRDefault="00635B3D" w:rsidP="00635B3D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2"/>
                            </w:rPr>
                            <w:t>SENDAR (</w:t>
                          </w:r>
                          <w:r w:rsidR="00DF459A">
                            <w:rPr>
                              <w:b/>
                              <w:color w:val="FFFFFF" w:themeColor="background1"/>
                              <w:sz w:val="32"/>
                            </w:rPr>
                            <w:t>C</w:t>
                          </w:r>
                          <w:r w:rsidR="00525FEE">
                            <w:rPr>
                              <w:b/>
                              <w:color w:val="FFFFFF" w:themeColor="background1"/>
                              <w:sz w:val="32"/>
                            </w:rPr>
                            <w:t>hildren and Families Directorate</w:t>
                          </w:r>
                          <w:r>
                            <w:rPr>
                              <w:b/>
                              <w:color w:val="FFFFFF" w:themeColor="background1"/>
                              <w:sz w:val="32"/>
                            </w:rPr>
                            <w:t>)</w:t>
                          </w:r>
                        </w:p>
                        <w:p w14:paraId="1B97437C" w14:textId="06A64261" w:rsidR="00635B3D" w:rsidRPr="00635B3D" w:rsidRDefault="00635B3D" w:rsidP="00635B3D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35B3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Version 1.</w:t>
                          </w:r>
                          <w:r w:rsidR="000C46A0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14-25</w:t>
                          </w:r>
                          <w:r w:rsidRPr="00635B3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30.04.2026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4FF0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in;margin-top:-28.05pt;width:383.1pt;height:49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" filled="f" stroked="f">
              <v:textbox>
                <w:txbxContent>
                  <w:p w14:paraId="39CECBFE" w14:textId="1DAA3C02" w:rsidR="00635B3D" w:rsidRDefault="00635B3D" w:rsidP="00635B3D">
                    <w:pPr>
                      <w:spacing w:after="0"/>
                      <w:rPr>
                        <w:b/>
                        <w:color w:val="FFFFFF" w:themeColor="background1"/>
                        <w:sz w:val="32"/>
                      </w:rPr>
                    </w:pPr>
                    <w:r>
                      <w:rPr>
                        <w:b/>
                        <w:color w:val="FFFFFF" w:themeColor="background1"/>
                        <w:sz w:val="32"/>
                      </w:rPr>
                      <w:t>SENDAR (</w:t>
                    </w:r>
                    <w:r w:rsidR="00DF459A">
                      <w:rPr>
                        <w:b/>
                        <w:color w:val="FFFFFF" w:themeColor="background1"/>
                        <w:sz w:val="32"/>
                      </w:rPr>
                      <w:t>C</w:t>
                    </w:r>
                    <w:r w:rsidR="00525FEE">
                      <w:rPr>
                        <w:b/>
                        <w:color w:val="FFFFFF" w:themeColor="background1"/>
                        <w:sz w:val="32"/>
                      </w:rPr>
                      <w:t>hildren and Families Directorate</w:t>
                    </w:r>
                    <w:r>
                      <w:rPr>
                        <w:b/>
                        <w:color w:val="FFFFFF" w:themeColor="background1"/>
                        <w:sz w:val="32"/>
                      </w:rPr>
                      <w:t>)</w:t>
                    </w:r>
                  </w:p>
                  <w:p w14:paraId="1B97437C" w14:textId="06A64261" w:rsidR="00635B3D" w:rsidRPr="00635B3D" w:rsidRDefault="00635B3D" w:rsidP="00635B3D">
                    <w:pPr>
                      <w:spacing w:after="0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635B3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Version 1.</w:t>
                    </w:r>
                    <w:r w:rsidR="000C46A0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14-25</w:t>
                    </w:r>
                    <w:r w:rsidRPr="00635B3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30.04.2026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4F81BD" w:themeColor="accent1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1308AC" wp14:editId="5D97EC34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7556740" cy="724619"/>
              <wp:effectExtent l="0" t="0" r="6350" b="0"/>
              <wp:wrapNone/>
              <wp:docPr id="5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740" cy="724619"/>
                      </a:xfrm>
                      <a:prstGeom prst="rect">
                        <a:avLst/>
                      </a:prstGeom>
                      <a:solidFill>
                        <a:srgbClr val="3399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B250B01" id="Rectangle 4" o:spid="_x0000_s1026" style="position:absolute;margin-left:0;margin-top:0;width:595pt;height:57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" fillcolor="#393" stroked="f" strokeweight="2pt">
              <w10:wrap anchorx="margin" anchory="page"/>
            </v:rect>
          </w:pict>
        </mc:Fallback>
      </mc:AlternateContent>
    </w:r>
  </w:p>
  <w:p w14:paraId="1BEF283A" w14:textId="5D0B64D4" w:rsidR="00DF459A" w:rsidRDefault="004D3CBA">
    <w:pPr>
      <w:pStyle w:val="Header"/>
    </w:pPr>
    <w:r>
      <w:rPr>
        <w:rFonts w:ascii="Times New Roman" w:hAnsi="Times New Roman" w:cs="Times New Roman"/>
        <w:noProof/>
        <w:lang w:eastAsia="en-GB"/>
      </w:rPr>
      <w:drawing>
        <wp:anchor distT="0" distB="0" distL="114300" distR="114300" simplePos="0" relativeHeight="251660291" behindDoc="1" locked="0" layoutInCell="1" allowOverlap="1" wp14:anchorId="5A7EADDB" wp14:editId="20778CE8">
          <wp:simplePos x="0" y="0"/>
          <wp:positionH relativeFrom="column">
            <wp:posOffset>4426065</wp:posOffset>
          </wp:positionH>
          <wp:positionV relativeFrom="paragraph">
            <wp:posOffset>99984</wp:posOffset>
          </wp:positionV>
          <wp:extent cx="2142066" cy="965200"/>
          <wp:effectExtent l="0" t="0" r="0" b="6350"/>
          <wp:wrapNone/>
          <wp:docPr id="5" name="Picture 5" descr="http://www.nuneatonandbedworth.gov.uk/leisure/images/wcc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nuneatonandbedworth.gov.uk/leisure/images/wcclogo.gif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66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86BE" w14:textId="5BB72C49" w:rsidR="005F6256" w:rsidRDefault="002D3A2D">
    <w:pPr>
      <w:pStyle w:val="Header"/>
      <w:jc w:val="right"/>
      <w:rPr>
        <w:color w:val="4F81BD" w:themeColor="accent1"/>
      </w:rPr>
    </w:pPr>
    <w:r w:rsidRPr="00C35471">
      <w:rPr>
        <w:noProof/>
        <w:color w:val="4F81BD" w:themeColor="accent1"/>
        <w:lang w:eastAsia="en-GB"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598076A0" wp14:editId="5B5CDD01">
              <wp:simplePos x="0" y="0"/>
              <wp:positionH relativeFrom="column">
                <wp:posOffset>-551297</wp:posOffset>
              </wp:positionH>
              <wp:positionV relativeFrom="paragraph">
                <wp:posOffset>-448906</wp:posOffset>
              </wp:positionV>
              <wp:extent cx="4865298" cy="631017"/>
              <wp:effectExtent l="0" t="0" r="0" b="0"/>
              <wp:wrapNone/>
              <wp:docPr id="20044135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5298" cy="63101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679A9" w14:textId="77777777" w:rsidR="005F6256" w:rsidRDefault="005F6256" w:rsidP="00635B3D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2"/>
                            </w:rPr>
                            <w:t>SENDAR (Children and Families Directorate)</w:t>
                          </w:r>
                        </w:p>
                        <w:p w14:paraId="07562F6D" w14:textId="76054294" w:rsidR="005F6256" w:rsidRPr="00635B3D" w:rsidRDefault="005F6256" w:rsidP="00635B3D">
                          <w:pPr>
                            <w:spacing w:after="0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076A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43.4pt;margin-top:-35.35pt;width:383.1pt;height:49.7pt;z-index:2516633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" filled="f" stroked="f">
              <v:textbox>
                <w:txbxContent>
                  <w:p w14:paraId="456679A9" w14:textId="77777777" w:rsidR="005F6256" w:rsidRDefault="005F6256" w:rsidP="00635B3D">
                    <w:pPr>
                      <w:spacing w:after="0"/>
                      <w:rPr>
                        <w:b/>
                        <w:color w:val="FFFFFF" w:themeColor="background1"/>
                        <w:sz w:val="32"/>
                      </w:rPr>
                    </w:pPr>
                    <w:r>
                      <w:rPr>
                        <w:b/>
                        <w:color w:val="FFFFFF" w:themeColor="background1"/>
                        <w:sz w:val="32"/>
                      </w:rPr>
                      <w:t>SENDAR (Children and Families Directorate)</w:t>
                    </w:r>
                  </w:p>
                  <w:p w14:paraId="07562F6D" w14:textId="76054294" w:rsidR="005F6256" w:rsidRPr="00635B3D" w:rsidRDefault="005F6256" w:rsidP="00635B3D">
                    <w:pPr>
                      <w:spacing w:after="0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4F81BD" w:themeColor="accent1"/>
        <w:lang w:eastAsia="en-GB"/>
      </w:rPr>
      <mc:AlternateContent>
        <mc:Choice Requires="wps">
          <w:drawing>
            <wp:anchor distT="0" distB="0" distL="114300" distR="114300" simplePos="0" relativeHeight="251662339" behindDoc="0" locked="0" layoutInCell="1" allowOverlap="1" wp14:anchorId="167D3B4B" wp14:editId="3A36635F">
              <wp:simplePos x="0" y="0"/>
              <wp:positionH relativeFrom="margin">
                <wp:posOffset>-1017037</wp:posOffset>
              </wp:positionH>
              <wp:positionV relativeFrom="page">
                <wp:posOffset>0</wp:posOffset>
              </wp:positionV>
              <wp:extent cx="11457992" cy="951722"/>
              <wp:effectExtent l="0" t="0" r="0" b="1270"/>
              <wp:wrapNone/>
              <wp:docPr id="214152661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57992" cy="951722"/>
                      </a:xfrm>
                      <a:prstGeom prst="rect">
                        <a:avLst/>
                      </a:prstGeom>
                      <a:solidFill>
                        <a:srgbClr val="3399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5A6ED2FD" id="Rectangle 4" o:spid="_x0000_s1026" style="position:absolute;margin-left:-80.1pt;margin-top:0;width:902.2pt;height:74.95pt;z-index:2516623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" fillcolor="#393" stroked="f" strokeweight="2pt">
              <w10:wrap anchorx="margin" anchory="page"/>
            </v:rect>
          </w:pict>
        </mc:Fallback>
      </mc:AlternateContent>
    </w:r>
  </w:p>
  <w:p w14:paraId="1185EA76" w14:textId="4C637A87" w:rsidR="005F6256" w:rsidRDefault="005F6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clock" style="width:50.25pt;height:55.5pt;visibility:visible;mso-wrap-style:square" o:bullet="t">
        <v:imagedata r:id="rId1" o:title="clock"/>
      </v:shape>
    </w:pict>
  </w:numPicBullet>
  <w:abstractNum w:abstractNumId="0" w15:restartNumberingAfterBreak="0">
    <w:nsid w:val="014D1375"/>
    <w:multiLevelType w:val="hybridMultilevel"/>
    <w:tmpl w:val="4006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67B8"/>
    <w:multiLevelType w:val="hybridMultilevel"/>
    <w:tmpl w:val="D08C15B8"/>
    <w:lvl w:ilvl="0" w:tplc="71322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70F77"/>
    <w:multiLevelType w:val="hybridMultilevel"/>
    <w:tmpl w:val="D4C65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4092"/>
    <w:multiLevelType w:val="hybridMultilevel"/>
    <w:tmpl w:val="1652AE0A"/>
    <w:lvl w:ilvl="0" w:tplc="6616F3EA">
      <w:start w:val="1"/>
      <w:numFmt w:val="upperLetter"/>
      <w:lvlText w:val="%1)"/>
      <w:lvlJc w:val="left"/>
      <w:pPr>
        <w:ind w:left="720" w:hanging="360"/>
      </w:pPr>
    </w:lvl>
    <w:lvl w:ilvl="1" w:tplc="22242E00">
      <w:start w:val="1"/>
      <w:numFmt w:val="lowerLetter"/>
      <w:lvlText w:val="%2."/>
      <w:lvlJc w:val="left"/>
      <w:pPr>
        <w:ind w:left="1440" w:hanging="360"/>
      </w:pPr>
    </w:lvl>
    <w:lvl w:ilvl="2" w:tplc="0330C5D8">
      <w:start w:val="1"/>
      <w:numFmt w:val="lowerRoman"/>
      <w:lvlText w:val="%3."/>
      <w:lvlJc w:val="right"/>
      <w:pPr>
        <w:ind w:left="2160" w:hanging="180"/>
      </w:pPr>
    </w:lvl>
    <w:lvl w:ilvl="3" w:tplc="8AA67FBC">
      <w:start w:val="1"/>
      <w:numFmt w:val="decimal"/>
      <w:lvlText w:val="%4."/>
      <w:lvlJc w:val="left"/>
      <w:pPr>
        <w:ind w:left="2880" w:hanging="360"/>
      </w:pPr>
    </w:lvl>
    <w:lvl w:ilvl="4" w:tplc="ABCE7048">
      <w:start w:val="1"/>
      <w:numFmt w:val="lowerLetter"/>
      <w:lvlText w:val="%5."/>
      <w:lvlJc w:val="left"/>
      <w:pPr>
        <w:ind w:left="3600" w:hanging="360"/>
      </w:pPr>
    </w:lvl>
    <w:lvl w:ilvl="5" w:tplc="EABCF120">
      <w:start w:val="1"/>
      <w:numFmt w:val="lowerRoman"/>
      <w:lvlText w:val="%6."/>
      <w:lvlJc w:val="right"/>
      <w:pPr>
        <w:ind w:left="4320" w:hanging="180"/>
      </w:pPr>
    </w:lvl>
    <w:lvl w:ilvl="6" w:tplc="0B2CE6C2">
      <w:start w:val="1"/>
      <w:numFmt w:val="decimal"/>
      <w:lvlText w:val="%7."/>
      <w:lvlJc w:val="left"/>
      <w:pPr>
        <w:ind w:left="5040" w:hanging="360"/>
      </w:pPr>
    </w:lvl>
    <w:lvl w:ilvl="7" w:tplc="55A28E98">
      <w:start w:val="1"/>
      <w:numFmt w:val="lowerLetter"/>
      <w:lvlText w:val="%8."/>
      <w:lvlJc w:val="left"/>
      <w:pPr>
        <w:ind w:left="5760" w:hanging="360"/>
      </w:pPr>
    </w:lvl>
    <w:lvl w:ilvl="8" w:tplc="CF56A99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F64D5"/>
    <w:multiLevelType w:val="hybridMultilevel"/>
    <w:tmpl w:val="BAD86B64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0C973B69"/>
    <w:multiLevelType w:val="hybridMultilevel"/>
    <w:tmpl w:val="18C0D6C4"/>
    <w:lvl w:ilvl="0" w:tplc="11F2B43C">
      <w:start w:val="1"/>
      <w:numFmt w:val="decimal"/>
      <w:lvlText w:val="%1."/>
      <w:lvlJc w:val="left"/>
      <w:pPr>
        <w:ind w:left="2061" w:hanging="360"/>
      </w:pPr>
      <w:rPr>
        <w:rFonts w:asciiTheme="minorHAnsi" w:hAnsiTheme="minorHAnsi" w:cs="Arial" w:hint="default"/>
        <w:b/>
        <w:color w:val="006B8C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72A4C"/>
    <w:multiLevelType w:val="hybridMultilevel"/>
    <w:tmpl w:val="7C9A8714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491C8A"/>
    <w:multiLevelType w:val="multilevel"/>
    <w:tmpl w:val="04C68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2159B"/>
    <w:multiLevelType w:val="hybridMultilevel"/>
    <w:tmpl w:val="250EE504"/>
    <w:lvl w:ilvl="0" w:tplc="ACE67752">
      <w:start w:val="1"/>
      <w:numFmt w:val="decimal"/>
      <w:lvlText w:val="%1)"/>
      <w:lvlJc w:val="left"/>
      <w:pPr>
        <w:ind w:left="218" w:hanging="360"/>
      </w:pPr>
      <w:rPr>
        <w:rFonts w:eastAsiaTheme="minorHAnsi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18F0635"/>
    <w:multiLevelType w:val="hybridMultilevel"/>
    <w:tmpl w:val="804C63DE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0" w15:restartNumberingAfterBreak="0">
    <w:nsid w:val="39E83872"/>
    <w:multiLevelType w:val="hybridMultilevel"/>
    <w:tmpl w:val="54EEC4F2"/>
    <w:lvl w:ilvl="0" w:tplc="FB3817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D824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76B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0C7D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EDB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444A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B8A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E000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609D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1727F24"/>
    <w:multiLevelType w:val="hybridMultilevel"/>
    <w:tmpl w:val="45A08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F5A10"/>
    <w:multiLevelType w:val="multilevel"/>
    <w:tmpl w:val="D156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646132"/>
    <w:multiLevelType w:val="hybridMultilevel"/>
    <w:tmpl w:val="E59AF342"/>
    <w:lvl w:ilvl="0" w:tplc="2A60028A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E0028FC"/>
    <w:multiLevelType w:val="hybridMultilevel"/>
    <w:tmpl w:val="E23A5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255BE"/>
    <w:multiLevelType w:val="hybridMultilevel"/>
    <w:tmpl w:val="80141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707C5"/>
    <w:multiLevelType w:val="hybridMultilevel"/>
    <w:tmpl w:val="9B3CF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B7CC2"/>
    <w:multiLevelType w:val="hybridMultilevel"/>
    <w:tmpl w:val="FAC4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93FB9"/>
    <w:multiLevelType w:val="hybridMultilevel"/>
    <w:tmpl w:val="6E425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9336F"/>
    <w:multiLevelType w:val="hybridMultilevel"/>
    <w:tmpl w:val="C1E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70869"/>
    <w:multiLevelType w:val="hybridMultilevel"/>
    <w:tmpl w:val="AFE2E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FEC7F"/>
    <w:multiLevelType w:val="hybridMultilevel"/>
    <w:tmpl w:val="BD7499FC"/>
    <w:lvl w:ilvl="0" w:tplc="D29AE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AD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3C1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A0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A1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949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0D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A2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80F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6519F"/>
    <w:multiLevelType w:val="hybridMultilevel"/>
    <w:tmpl w:val="9BD6F5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C119E"/>
    <w:multiLevelType w:val="hybridMultilevel"/>
    <w:tmpl w:val="BB3ED972"/>
    <w:lvl w:ilvl="0" w:tplc="232464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9705053">
    <w:abstractNumId w:val="21"/>
  </w:num>
  <w:num w:numId="2" w16cid:durableId="4552249">
    <w:abstractNumId w:val="3"/>
  </w:num>
  <w:num w:numId="3" w16cid:durableId="1196506182">
    <w:abstractNumId w:val="5"/>
  </w:num>
  <w:num w:numId="4" w16cid:durableId="892498488">
    <w:abstractNumId w:val="14"/>
  </w:num>
  <w:num w:numId="5" w16cid:durableId="250243411">
    <w:abstractNumId w:val="18"/>
  </w:num>
  <w:num w:numId="6" w16cid:durableId="85925554">
    <w:abstractNumId w:val="15"/>
  </w:num>
  <w:num w:numId="7" w16cid:durableId="670916166">
    <w:abstractNumId w:val="11"/>
  </w:num>
  <w:num w:numId="8" w16cid:durableId="570652738">
    <w:abstractNumId w:val="22"/>
  </w:num>
  <w:num w:numId="9" w16cid:durableId="163280451">
    <w:abstractNumId w:val="23"/>
  </w:num>
  <w:num w:numId="10" w16cid:durableId="87511030">
    <w:abstractNumId w:val="20"/>
  </w:num>
  <w:num w:numId="11" w16cid:durableId="1878928719">
    <w:abstractNumId w:val="6"/>
  </w:num>
  <w:num w:numId="12" w16cid:durableId="1518543440">
    <w:abstractNumId w:val="2"/>
  </w:num>
  <w:num w:numId="13" w16cid:durableId="972636034">
    <w:abstractNumId w:val="17"/>
  </w:num>
  <w:num w:numId="14" w16cid:durableId="1098596466">
    <w:abstractNumId w:val="16"/>
  </w:num>
  <w:num w:numId="15" w16cid:durableId="1349209847">
    <w:abstractNumId w:val="13"/>
  </w:num>
  <w:num w:numId="16" w16cid:durableId="904491989">
    <w:abstractNumId w:val="9"/>
  </w:num>
  <w:num w:numId="17" w16cid:durableId="952051267">
    <w:abstractNumId w:val="1"/>
  </w:num>
  <w:num w:numId="18" w16cid:durableId="1646276677">
    <w:abstractNumId w:val="19"/>
  </w:num>
  <w:num w:numId="19" w16cid:durableId="1428840797">
    <w:abstractNumId w:val="0"/>
  </w:num>
  <w:num w:numId="20" w16cid:durableId="465319978">
    <w:abstractNumId w:val="10"/>
  </w:num>
  <w:num w:numId="21" w16cid:durableId="1251504038">
    <w:abstractNumId w:val="7"/>
  </w:num>
  <w:num w:numId="22" w16cid:durableId="353501702">
    <w:abstractNumId w:val="12"/>
  </w:num>
  <w:num w:numId="23" w16cid:durableId="1962608281">
    <w:abstractNumId w:val="8"/>
  </w:num>
  <w:num w:numId="24" w16cid:durableId="25450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4E"/>
    <w:rsid w:val="00004022"/>
    <w:rsid w:val="0001434E"/>
    <w:rsid w:val="0001452A"/>
    <w:rsid w:val="000245DB"/>
    <w:rsid w:val="00026EB2"/>
    <w:rsid w:val="0003389D"/>
    <w:rsid w:val="0003557B"/>
    <w:rsid w:val="00044A74"/>
    <w:rsid w:val="0005499D"/>
    <w:rsid w:val="00057356"/>
    <w:rsid w:val="00060067"/>
    <w:rsid w:val="00065607"/>
    <w:rsid w:val="000659CF"/>
    <w:rsid w:val="0007468F"/>
    <w:rsid w:val="0008285B"/>
    <w:rsid w:val="0009051F"/>
    <w:rsid w:val="000909A6"/>
    <w:rsid w:val="000A1BD1"/>
    <w:rsid w:val="000A4F97"/>
    <w:rsid w:val="000B12E7"/>
    <w:rsid w:val="000B21E9"/>
    <w:rsid w:val="000C46A0"/>
    <w:rsid w:val="000C4A9B"/>
    <w:rsid w:val="000D10E0"/>
    <w:rsid w:val="000D7222"/>
    <w:rsid w:val="000E024D"/>
    <w:rsid w:val="000E15FB"/>
    <w:rsid w:val="000E3098"/>
    <w:rsid w:val="000E5384"/>
    <w:rsid w:val="0010675D"/>
    <w:rsid w:val="00113FFA"/>
    <w:rsid w:val="00117154"/>
    <w:rsid w:val="00117A3E"/>
    <w:rsid w:val="001251B7"/>
    <w:rsid w:val="001273EE"/>
    <w:rsid w:val="001303A3"/>
    <w:rsid w:val="00132B26"/>
    <w:rsid w:val="00140D07"/>
    <w:rsid w:val="00144D29"/>
    <w:rsid w:val="001555BF"/>
    <w:rsid w:val="00155EBD"/>
    <w:rsid w:val="0016269A"/>
    <w:rsid w:val="00170DE6"/>
    <w:rsid w:val="00191E3C"/>
    <w:rsid w:val="001A1F0A"/>
    <w:rsid w:val="001A4081"/>
    <w:rsid w:val="001A49F5"/>
    <w:rsid w:val="001B4A1F"/>
    <w:rsid w:val="001B6E00"/>
    <w:rsid w:val="001B6E3E"/>
    <w:rsid w:val="001C14DB"/>
    <w:rsid w:val="001C5BC6"/>
    <w:rsid w:val="001D0127"/>
    <w:rsid w:val="001D697B"/>
    <w:rsid w:val="001E39FD"/>
    <w:rsid w:val="001E69CC"/>
    <w:rsid w:val="00200970"/>
    <w:rsid w:val="00206007"/>
    <w:rsid w:val="00216723"/>
    <w:rsid w:val="0022371B"/>
    <w:rsid w:val="00244BB3"/>
    <w:rsid w:val="00247CEE"/>
    <w:rsid w:val="002551E4"/>
    <w:rsid w:val="0025732A"/>
    <w:rsid w:val="002606BC"/>
    <w:rsid w:val="002610AB"/>
    <w:rsid w:val="00261F8C"/>
    <w:rsid w:val="002620DC"/>
    <w:rsid w:val="00275382"/>
    <w:rsid w:val="00286162"/>
    <w:rsid w:val="002A257B"/>
    <w:rsid w:val="002A3647"/>
    <w:rsid w:val="002A3EA5"/>
    <w:rsid w:val="002A5600"/>
    <w:rsid w:val="002A60D1"/>
    <w:rsid w:val="002A63D1"/>
    <w:rsid w:val="002A6F9D"/>
    <w:rsid w:val="002A7965"/>
    <w:rsid w:val="002B5917"/>
    <w:rsid w:val="002B7C6D"/>
    <w:rsid w:val="002C2926"/>
    <w:rsid w:val="002C7574"/>
    <w:rsid w:val="002D3A2D"/>
    <w:rsid w:val="002E219B"/>
    <w:rsid w:val="002E7485"/>
    <w:rsid w:val="003042D7"/>
    <w:rsid w:val="00306B76"/>
    <w:rsid w:val="003167D8"/>
    <w:rsid w:val="00323871"/>
    <w:rsid w:val="00331840"/>
    <w:rsid w:val="003368E8"/>
    <w:rsid w:val="0034085F"/>
    <w:rsid w:val="003410B3"/>
    <w:rsid w:val="0034379C"/>
    <w:rsid w:val="003452F9"/>
    <w:rsid w:val="003459C5"/>
    <w:rsid w:val="003473CF"/>
    <w:rsid w:val="003501FA"/>
    <w:rsid w:val="00353D66"/>
    <w:rsid w:val="0035672B"/>
    <w:rsid w:val="00357C47"/>
    <w:rsid w:val="00374F79"/>
    <w:rsid w:val="00375E75"/>
    <w:rsid w:val="00377D91"/>
    <w:rsid w:val="00392BA7"/>
    <w:rsid w:val="00396A17"/>
    <w:rsid w:val="003A1AE6"/>
    <w:rsid w:val="003A2EA8"/>
    <w:rsid w:val="003A37F4"/>
    <w:rsid w:val="003A5F9A"/>
    <w:rsid w:val="003A611D"/>
    <w:rsid w:val="003B0210"/>
    <w:rsid w:val="003B24D2"/>
    <w:rsid w:val="003C186F"/>
    <w:rsid w:val="003C4873"/>
    <w:rsid w:val="003C620E"/>
    <w:rsid w:val="003C72E6"/>
    <w:rsid w:val="003D6CD0"/>
    <w:rsid w:val="003E5D94"/>
    <w:rsid w:val="003E5E3A"/>
    <w:rsid w:val="003E717B"/>
    <w:rsid w:val="003F0AAD"/>
    <w:rsid w:val="003F5AA4"/>
    <w:rsid w:val="00400DCE"/>
    <w:rsid w:val="004046BA"/>
    <w:rsid w:val="004110F7"/>
    <w:rsid w:val="00415155"/>
    <w:rsid w:val="00415E26"/>
    <w:rsid w:val="004218E6"/>
    <w:rsid w:val="004266D0"/>
    <w:rsid w:val="00427D4C"/>
    <w:rsid w:val="00434921"/>
    <w:rsid w:val="004403A1"/>
    <w:rsid w:val="00444C1C"/>
    <w:rsid w:val="0044683E"/>
    <w:rsid w:val="00455B34"/>
    <w:rsid w:val="0046634E"/>
    <w:rsid w:val="004851A8"/>
    <w:rsid w:val="00495CD6"/>
    <w:rsid w:val="00497B3A"/>
    <w:rsid w:val="004B4EA9"/>
    <w:rsid w:val="004B698C"/>
    <w:rsid w:val="004C356A"/>
    <w:rsid w:val="004C54E8"/>
    <w:rsid w:val="004C75ED"/>
    <w:rsid w:val="004C76AA"/>
    <w:rsid w:val="004D3CBA"/>
    <w:rsid w:val="004D7879"/>
    <w:rsid w:val="004E21EC"/>
    <w:rsid w:val="004F05F3"/>
    <w:rsid w:val="004F231C"/>
    <w:rsid w:val="004F4FB2"/>
    <w:rsid w:val="004F66F2"/>
    <w:rsid w:val="00500E3A"/>
    <w:rsid w:val="00501F17"/>
    <w:rsid w:val="00513364"/>
    <w:rsid w:val="00514996"/>
    <w:rsid w:val="00522AE8"/>
    <w:rsid w:val="005252A2"/>
    <w:rsid w:val="00525FEE"/>
    <w:rsid w:val="00544BC5"/>
    <w:rsid w:val="0055033E"/>
    <w:rsid w:val="00550C8B"/>
    <w:rsid w:val="005513E8"/>
    <w:rsid w:val="00555EF3"/>
    <w:rsid w:val="00564FC9"/>
    <w:rsid w:val="00566CC9"/>
    <w:rsid w:val="0056751D"/>
    <w:rsid w:val="00571031"/>
    <w:rsid w:val="00571844"/>
    <w:rsid w:val="005718A1"/>
    <w:rsid w:val="00571A60"/>
    <w:rsid w:val="005813D8"/>
    <w:rsid w:val="00584430"/>
    <w:rsid w:val="005A494E"/>
    <w:rsid w:val="005B09E1"/>
    <w:rsid w:val="005B3B9C"/>
    <w:rsid w:val="005B5EE4"/>
    <w:rsid w:val="005B6A24"/>
    <w:rsid w:val="005C0A09"/>
    <w:rsid w:val="005C7B91"/>
    <w:rsid w:val="005D251D"/>
    <w:rsid w:val="005D2E59"/>
    <w:rsid w:val="005D3186"/>
    <w:rsid w:val="005D506F"/>
    <w:rsid w:val="005D6003"/>
    <w:rsid w:val="005D78ED"/>
    <w:rsid w:val="005D7E52"/>
    <w:rsid w:val="005E319B"/>
    <w:rsid w:val="005E6987"/>
    <w:rsid w:val="005E7A83"/>
    <w:rsid w:val="005F4085"/>
    <w:rsid w:val="005F59E6"/>
    <w:rsid w:val="005F6256"/>
    <w:rsid w:val="00600A74"/>
    <w:rsid w:val="006052A2"/>
    <w:rsid w:val="00614D7C"/>
    <w:rsid w:val="00614ED9"/>
    <w:rsid w:val="0061634C"/>
    <w:rsid w:val="00616422"/>
    <w:rsid w:val="006165CD"/>
    <w:rsid w:val="00617166"/>
    <w:rsid w:val="00617EE6"/>
    <w:rsid w:val="0062235E"/>
    <w:rsid w:val="006319FF"/>
    <w:rsid w:val="006359C5"/>
    <w:rsid w:val="00635B3D"/>
    <w:rsid w:val="006404FD"/>
    <w:rsid w:val="00646D92"/>
    <w:rsid w:val="0065100A"/>
    <w:rsid w:val="00660CB7"/>
    <w:rsid w:val="00661F44"/>
    <w:rsid w:val="00661FEE"/>
    <w:rsid w:val="00665FAC"/>
    <w:rsid w:val="00680538"/>
    <w:rsid w:val="00683E3A"/>
    <w:rsid w:val="0068427F"/>
    <w:rsid w:val="0068647F"/>
    <w:rsid w:val="006961BB"/>
    <w:rsid w:val="006A0160"/>
    <w:rsid w:val="006A2E09"/>
    <w:rsid w:val="006C117A"/>
    <w:rsid w:val="006D2105"/>
    <w:rsid w:val="006E2A4C"/>
    <w:rsid w:val="006E71D2"/>
    <w:rsid w:val="006F1E1B"/>
    <w:rsid w:val="006F43F2"/>
    <w:rsid w:val="0070215A"/>
    <w:rsid w:val="007051B0"/>
    <w:rsid w:val="0071185F"/>
    <w:rsid w:val="007171C4"/>
    <w:rsid w:val="007217B3"/>
    <w:rsid w:val="00722B58"/>
    <w:rsid w:val="007253CA"/>
    <w:rsid w:val="00726328"/>
    <w:rsid w:val="00730CBB"/>
    <w:rsid w:val="00740676"/>
    <w:rsid w:val="0074321A"/>
    <w:rsid w:val="007467F5"/>
    <w:rsid w:val="00747F22"/>
    <w:rsid w:val="0075137D"/>
    <w:rsid w:val="007605BB"/>
    <w:rsid w:val="00762F98"/>
    <w:rsid w:val="00763BDC"/>
    <w:rsid w:val="00764F1D"/>
    <w:rsid w:val="00765B75"/>
    <w:rsid w:val="00773093"/>
    <w:rsid w:val="007802FA"/>
    <w:rsid w:val="00786657"/>
    <w:rsid w:val="00786D75"/>
    <w:rsid w:val="007A622D"/>
    <w:rsid w:val="007A7EEE"/>
    <w:rsid w:val="007B168C"/>
    <w:rsid w:val="007B28BB"/>
    <w:rsid w:val="007B6FFB"/>
    <w:rsid w:val="007C2180"/>
    <w:rsid w:val="007C6EF3"/>
    <w:rsid w:val="007C73AE"/>
    <w:rsid w:val="007D4E4C"/>
    <w:rsid w:val="007D7D66"/>
    <w:rsid w:val="007E2DC2"/>
    <w:rsid w:val="00801839"/>
    <w:rsid w:val="00823407"/>
    <w:rsid w:val="00826B63"/>
    <w:rsid w:val="00827B16"/>
    <w:rsid w:val="008423F5"/>
    <w:rsid w:val="00843CDF"/>
    <w:rsid w:val="008452C6"/>
    <w:rsid w:val="00852335"/>
    <w:rsid w:val="008601EE"/>
    <w:rsid w:val="00862FC8"/>
    <w:rsid w:val="0086443D"/>
    <w:rsid w:val="008804DA"/>
    <w:rsid w:val="00886E96"/>
    <w:rsid w:val="00894C9E"/>
    <w:rsid w:val="008A19E8"/>
    <w:rsid w:val="008B2E66"/>
    <w:rsid w:val="008B6830"/>
    <w:rsid w:val="008C3783"/>
    <w:rsid w:val="008D51F6"/>
    <w:rsid w:val="008D645F"/>
    <w:rsid w:val="008E3C44"/>
    <w:rsid w:val="008E47AC"/>
    <w:rsid w:val="008E4CD9"/>
    <w:rsid w:val="008F09B7"/>
    <w:rsid w:val="008F1E11"/>
    <w:rsid w:val="00900CDB"/>
    <w:rsid w:val="009028F4"/>
    <w:rsid w:val="00906D13"/>
    <w:rsid w:val="009124EB"/>
    <w:rsid w:val="00926C7D"/>
    <w:rsid w:val="0093017D"/>
    <w:rsid w:val="00932446"/>
    <w:rsid w:val="00935C3A"/>
    <w:rsid w:val="009419AB"/>
    <w:rsid w:val="0094277A"/>
    <w:rsid w:val="00946D89"/>
    <w:rsid w:val="0095038A"/>
    <w:rsid w:val="00950EFD"/>
    <w:rsid w:val="0096288F"/>
    <w:rsid w:val="009731BA"/>
    <w:rsid w:val="00985CFE"/>
    <w:rsid w:val="00987F5F"/>
    <w:rsid w:val="0099099D"/>
    <w:rsid w:val="00992484"/>
    <w:rsid w:val="0099410F"/>
    <w:rsid w:val="00995240"/>
    <w:rsid w:val="009A59F9"/>
    <w:rsid w:val="009B2C93"/>
    <w:rsid w:val="009B670F"/>
    <w:rsid w:val="009B7A66"/>
    <w:rsid w:val="009C2A4C"/>
    <w:rsid w:val="009D024F"/>
    <w:rsid w:val="009E1E8D"/>
    <w:rsid w:val="009E7C46"/>
    <w:rsid w:val="009E7D8D"/>
    <w:rsid w:val="009F3B4B"/>
    <w:rsid w:val="00A05C88"/>
    <w:rsid w:val="00A11878"/>
    <w:rsid w:val="00A14951"/>
    <w:rsid w:val="00A149DD"/>
    <w:rsid w:val="00A14E12"/>
    <w:rsid w:val="00A17D18"/>
    <w:rsid w:val="00A232A6"/>
    <w:rsid w:val="00A32ADE"/>
    <w:rsid w:val="00A35462"/>
    <w:rsid w:val="00A36BD9"/>
    <w:rsid w:val="00A42AE6"/>
    <w:rsid w:val="00A432FF"/>
    <w:rsid w:val="00A44824"/>
    <w:rsid w:val="00A459DC"/>
    <w:rsid w:val="00A56EB8"/>
    <w:rsid w:val="00A574DE"/>
    <w:rsid w:val="00A6245F"/>
    <w:rsid w:val="00A65DA7"/>
    <w:rsid w:val="00A710FB"/>
    <w:rsid w:val="00A73220"/>
    <w:rsid w:val="00A74ED5"/>
    <w:rsid w:val="00A829A6"/>
    <w:rsid w:val="00A830BD"/>
    <w:rsid w:val="00A835E2"/>
    <w:rsid w:val="00A85634"/>
    <w:rsid w:val="00A92C1B"/>
    <w:rsid w:val="00AA1692"/>
    <w:rsid w:val="00AA1DD4"/>
    <w:rsid w:val="00AA3207"/>
    <w:rsid w:val="00AA5042"/>
    <w:rsid w:val="00AA5871"/>
    <w:rsid w:val="00AA5ABC"/>
    <w:rsid w:val="00AA776F"/>
    <w:rsid w:val="00AB42FC"/>
    <w:rsid w:val="00AB7007"/>
    <w:rsid w:val="00AC3B4A"/>
    <w:rsid w:val="00AC5576"/>
    <w:rsid w:val="00AD12E0"/>
    <w:rsid w:val="00AF4098"/>
    <w:rsid w:val="00B0341F"/>
    <w:rsid w:val="00B03449"/>
    <w:rsid w:val="00B073FF"/>
    <w:rsid w:val="00B11360"/>
    <w:rsid w:val="00B13CE8"/>
    <w:rsid w:val="00B1752F"/>
    <w:rsid w:val="00B267EB"/>
    <w:rsid w:val="00B45E13"/>
    <w:rsid w:val="00B50D6B"/>
    <w:rsid w:val="00B5332B"/>
    <w:rsid w:val="00B570CC"/>
    <w:rsid w:val="00B57615"/>
    <w:rsid w:val="00B671A8"/>
    <w:rsid w:val="00B704D2"/>
    <w:rsid w:val="00B76151"/>
    <w:rsid w:val="00B84687"/>
    <w:rsid w:val="00B94BFB"/>
    <w:rsid w:val="00BA36D5"/>
    <w:rsid w:val="00BA5D90"/>
    <w:rsid w:val="00BB725A"/>
    <w:rsid w:val="00BC2CD0"/>
    <w:rsid w:val="00BC4D0F"/>
    <w:rsid w:val="00BF6031"/>
    <w:rsid w:val="00C03B92"/>
    <w:rsid w:val="00C05009"/>
    <w:rsid w:val="00C219A7"/>
    <w:rsid w:val="00C21B2F"/>
    <w:rsid w:val="00C22B7A"/>
    <w:rsid w:val="00C30C2D"/>
    <w:rsid w:val="00C32D4B"/>
    <w:rsid w:val="00C35471"/>
    <w:rsid w:val="00C354CF"/>
    <w:rsid w:val="00C37CA6"/>
    <w:rsid w:val="00C415CC"/>
    <w:rsid w:val="00C457FA"/>
    <w:rsid w:val="00C4594C"/>
    <w:rsid w:val="00C568F9"/>
    <w:rsid w:val="00C614B1"/>
    <w:rsid w:val="00C6645B"/>
    <w:rsid w:val="00C667F2"/>
    <w:rsid w:val="00C715EF"/>
    <w:rsid w:val="00C719E7"/>
    <w:rsid w:val="00C73A84"/>
    <w:rsid w:val="00C75174"/>
    <w:rsid w:val="00C77866"/>
    <w:rsid w:val="00C82625"/>
    <w:rsid w:val="00C92102"/>
    <w:rsid w:val="00C926DA"/>
    <w:rsid w:val="00C97491"/>
    <w:rsid w:val="00CA160F"/>
    <w:rsid w:val="00CB1747"/>
    <w:rsid w:val="00CB2405"/>
    <w:rsid w:val="00CB5501"/>
    <w:rsid w:val="00CB6340"/>
    <w:rsid w:val="00CC67B8"/>
    <w:rsid w:val="00CC7E82"/>
    <w:rsid w:val="00CD07E7"/>
    <w:rsid w:val="00CD0CB2"/>
    <w:rsid w:val="00CD2223"/>
    <w:rsid w:val="00CD5529"/>
    <w:rsid w:val="00CF58C9"/>
    <w:rsid w:val="00CF664E"/>
    <w:rsid w:val="00D02FFE"/>
    <w:rsid w:val="00D03083"/>
    <w:rsid w:val="00D1036C"/>
    <w:rsid w:val="00D129E1"/>
    <w:rsid w:val="00D12F9F"/>
    <w:rsid w:val="00D136A3"/>
    <w:rsid w:val="00D1568B"/>
    <w:rsid w:val="00D17BE8"/>
    <w:rsid w:val="00D207E6"/>
    <w:rsid w:val="00D33343"/>
    <w:rsid w:val="00D347E5"/>
    <w:rsid w:val="00D4301C"/>
    <w:rsid w:val="00D74F49"/>
    <w:rsid w:val="00D756FF"/>
    <w:rsid w:val="00D82AF8"/>
    <w:rsid w:val="00D839EC"/>
    <w:rsid w:val="00D92868"/>
    <w:rsid w:val="00D935DB"/>
    <w:rsid w:val="00D93F96"/>
    <w:rsid w:val="00D954FC"/>
    <w:rsid w:val="00D96DB1"/>
    <w:rsid w:val="00DA518D"/>
    <w:rsid w:val="00DE089F"/>
    <w:rsid w:val="00DE28E1"/>
    <w:rsid w:val="00DE7DA9"/>
    <w:rsid w:val="00DE7EA8"/>
    <w:rsid w:val="00DF25C5"/>
    <w:rsid w:val="00DF459A"/>
    <w:rsid w:val="00DF4CF2"/>
    <w:rsid w:val="00DF6687"/>
    <w:rsid w:val="00E049C8"/>
    <w:rsid w:val="00E13FE1"/>
    <w:rsid w:val="00E2013F"/>
    <w:rsid w:val="00E21515"/>
    <w:rsid w:val="00E22913"/>
    <w:rsid w:val="00E3093E"/>
    <w:rsid w:val="00E32781"/>
    <w:rsid w:val="00E36FA7"/>
    <w:rsid w:val="00E56A90"/>
    <w:rsid w:val="00E73B4E"/>
    <w:rsid w:val="00E749AE"/>
    <w:rsid w:val="00E82596"/>
    <w:rsid w:val="00E84F80"/>
    <w:rsid w:val="00E85994"/>
    <w:rsid w:val="00E86E90"/>
    <w:rsid w:val="00EA08B2"/>
    <w:rsid w:val="00EA2B77"/>
    <w:rsid w:val="00EB0D3B"/>
    <w:rsid w:val="00EB1963"/>
    <w:rsid w:val="00EB1C56"/>
    <w:rsid w:val="00EB372C"/>
    <w:rsid w:val="00EB52CB"/>
    <w:rsid w:val="00EC52AC"/>
    <w:rsid w:val="00ED339A"/>
    <w:rsid w:val="00ED36A2"/>
    <w:rsid w:val="00ED4901"/>
    <w:rsid w:val="00EE308B"/>
    <w:rsid w:val="00EE3825"/>
    <w:rsid w:val="00EF19F3"/>
    <w:rsid w:val="00F04B55"/>
    <w:rsid w:val="00F04FDC"/>
    <w:rsid w:val="00F125C6"/>
    <w:rsid w:val="00F15712"/>
    <w:rsid w:val="00F15E14"/>
    <w:rsid w:val="00F172E6"/>
    <w:rsid w:val="00F24687"/>
    <w:rsid w:val="00F33457"/>
    <w:rsid w:val="00F357BD"/>
    <w:rsid w:val="00F43459"/>
    <w:rsid w:val="00F47BB0"/>
    <w:rsid w:val="00F504E5"/>
    <w:rsid w:val="00F50B57"/>
    <w:rsid w:val="00F51D05"/>
    <w:rsid w:val="00F522FF"/>
    <w:rsid w:val="00F5371F"/>
    <w:rsid w:val="00F651AB"/>
    <w:rsid w:val="00F65369"/>
    <w:rsid w:val="00F670FC"/>
    <w:rsid w:val="00F73A3A"/>
    <w:rsid w:val="00F769FB"/>
    <w:rsid w:val="00F7720F"/>
    <w:rsid w:val="00F77337"/>
    <w:rsid w:val="00F90C16"/>
    <w:rsid w:val="00FA420E"/>
    <w:rsid w:val="00FA6720"/>
    <w:rsid w:val="00FA6AD4"/>
    <w:rsid w:val="00FB25F1"/>
    <w:rsid w:val="00FB3000"/>
    <w:rsid w:val="00FD0B35"/>
    <w:rsid w:val="00FE4583"/>
    <w:rsid w:val="00FE75F6"/>
    <w:rsid w:val="00FF0F17"/>
    <w:rsid w:val="00FF650A"/>
    <w:rsid w:val="00FF6D0E"/>
    <w:rsid w:val="00FF75B9"/>
    <w:rsid w:val="018FAD4B"/>
    <w:rsid w:val="01F16DAB"/>
    <w:rsid w:val="02BA9281"/>
    <w:rsid w:val="03D3AD8F"/>
    <w:rsid w:val="0454F203"/>
    <w:rsid w:val="05CD8DCF"/>
    <w:rsid w:val="06D4484E"/>
    <w:rsid w:val="06E7E661"/>
    <w:rsid w:val="06FDD063"/>
    <w:rsid w:val="0732ACD1"/>
    <w:rsid w:val="0738FEF7"/>
    <w:rsid w:val="074E8820"/>
    <w:rsid w:val="07639463"/>
    <w:rsid w:val="07932313"/>
    <w:rsid w:val="079E7D3B"/>
    <w:rsid w:val="07FD61EA"/>
    <w:rsid w:val="07FFF9D1"/>
    <w:rsid w:val="080E5C2A"/>
    <w:rsid w:val="0891B2D3"/>
    <w:rsid w:val="08CB0B8E"/>
    <w:rsid w:val="08FDF2B6"/>
    <w:rsid w:val="09E49934"/>
    <w:rsid w:val="09FBDF33"/>
    <w:rsid w:val="0A290700"/>
    <w:rsid w:val="0A3344E5"/>
    <w:rsid w:val="0B65E077"/>
    <w:rsid w:val="0B761154"/>
    <w:rsid w:val="0BA8C600"/>
    <w:rsid w:val="0C55D174"/>
    <w:rsid w:val="0C5EBD21"/>
    <w:rsid w:val="0C934064"/>
    <w:rsid w:val="0E23F18C"/>
    <w:rsid w:val="0F18EDCC"/>
    <w:rsid w:val="0F1EAA35"/>
    <w:rsid w:val="0F3FE6DE"/>
    <w:rsid w:val="0FA58E59"/>
    <w:rsid w:val="0FD40C9A"/>
    <w:rsid w:val="1009751D"/>
    <w:rsid w:val="1053280C"/>
    <w:rsid w:val="10A2DF48"/>
    <w:rsid w:val="10FED86E"/>
    <w:rsid w:val="1163A920"/>
    <w:rsid w:val="11D76774"/>
    <w:rsid w:val="12AD423C"/>
    <w:rsid w:val="12BBBF23"/>
    <w:rsid w:val="1395208D"/>
    <w:rsid w:val="13B36633"/>
    <w:rsid w:val="13B4E6AA"/>
    <w:rsid w:val="13F9E76E"/>
    <w:rsid w:val="147B5BA5"/>
    <w:rsid w:val="152F65C3"/>
    <w:rsid w:val="1534BE25"/>
    <w:rsid w:val="15B00726"/>
    <w:rsid w:val="165C5539"/>
    <w:rsid w:val="16EDAD25"/>
    <w:rsid w:val="17245EBD"/>
    <w:rsid w:val="17A7AC3B"/>
    <w:rsid w:val="17EEBDD8"/>
    <w:rsid w:val="180E8389"/>
    <w:rsid w:val="1825B0B0"/>
    <w:rsid w:val="18426649"/>
    <w:rsid w:val="19009367"/>
    <w:rsid w:val="1AC0D06E"/>
    <w:rsid w:val="1ACF79FD"/>
    <w:rsid w:val="1AE007BE"/>
    <w:rsid w:val="1B5A869A"/>
    <w:rsid w:val="1B9C6353"/>
    <w:rsid w:val="1B9F65DE"/>
    <w:rsid w:val="1C21BD58"/>
    <w:rsid w:val="1C737995"/>
    <w:rsid w:val="1C88AE32"/>
    <w:rsid w:val="1CE76DD2"/>
    <w:rsid w:val="1D55BA5C"/>
    <w:rsid w:val="1D9C53B0"/>
    <w:rsid w:val="1DC047FB"/>
    <w:rsid w:val="1DD56F74"/>
    <w:rsid w:val="1DDFB560"/>
    <w:rsid w:val="1F2D3803"/>
    <w:rsid w:val="1FB386F1"/>
    <w:rsid w:val="1FE33732"/>
    <w:rsid w:val="21AD1E97"/>
    <w:rsid w:val="223947C8"/>
    <w:rsid w:val="22BF8C93"/>
    <w:rsid w:val="22E41158"/>
    <w:rsid w:val="231E7345"/>
    <w:rsid w:val="234DE3AE"/>
    <w:rsid w:val="243A7D44"/>
    <w:rsid w:val="24597FC2"/>
    <w:rsid w:val="247919A6"/>
    <w:rsid w:val="25201683"/>
    <w:rsid w:val="25218E51"/>
    <w:rsid w:val="2541B20F"/>
    <w:rsid w:val="2545AA07"/>
    <w:rsid w:val="254F70AE"/>
    <w:rsid w:val="255412BC"/>
    <w:rsid w:val="2572E066"/>
    <w:rsid w:val="25DDAA0F"/>
    <w:rsid w:val="25FF9A0E"/>
    <w:rsid w:val="268AC746"/>
    <w:rsid w:val="26D907A8"/>
    <w:rsid w:val="26E2ACB6"/>
    <w:rsid w:val="26E6185F"/>
    <w:rsid w:val="27C8A72D"/>
    <w:rsid w:val="27FF20F2"/>
    <w:rsid w:val="28ACD908"/>
    <w:rsid w:val="28BFCA50"/>
    <w:rsid w:val="29807454"/>
    <w:rsid w:val="298EFE4D"/>
    <w:rsid w:val="29D1E9B5"/>
    <w:rsid w:val="2B8D10EA"/>
    <w:rsid w:val="2D0B8F78"/>
    <w:rsid w:val="2D6A0EC7"/>
    <w:rsid w:val="2D96B8EB"/>
    <w:rsid w:val="2E4A2AB2"/>
    <w:rsid w:val="2EE5D367"/>
    <w:rsid w:val="2F4CC84B"/>
    <w:rsid w:val="2FFA2F6F"/>
    <w:rsid w:val="3026E750"/>
    <w:rsid w:val="30655D6F"/>
    <w:rsid w:val="3077949E"/>
    <w:rsid w:val="30960CC1"/>
    <w:rsid w:val="3113537D"/>
    <w:rsid w:val="316664B4"/>
    <w:rsid w:val="31741101"/>
    <w:rsid w:val="318D6F15"/>
    <w:rsid w:val="319F4C05"/>
    <w:rsid w:val="31EA724E"/>
    <w:rsid w:val="32897652"/>
    <w:rsid w:val="32B2C1D8"/>
    <w:rsid w:val="32B32003"/>
    <w:rsid w:val="32B36031"/>
    <w:rsid w:val="32B97FAE"/>
    <w:rsid w:val="3324A691"/>
    <w:rsid w:val="3369D41E"/>
    <w:rsid w:val="33731C67"/>
    <w:rsid w:val="34691DF4"/>
    <w:rsid w:val="3511D372"/>
    <w:rsid w:val="35ED52AC"/>
    <w:rsid w:val="37107D94"/>
    <w:rsid w:val="3747D896"/>
    <w:rsid w:val="376C15B5"/>
    <w:rsid w:val="37870DBD"/>
    <w:rsid w:val="3817BD8E"/>
    <w:rsid w:val="38D735BF"/>
    <w:rsid w:val="3966BB25"/>
    <w:rsid w:val="399387F5"/>
    <w:rsid w:val="39DF9A79"/>
    <w:rsid w:val="39F069CC"/>
    <w:rsid w:val="3A8A7895"/>
    <w:rsid w:val="3AAD7693"/>
    <w:rsid w:val="3B27E3FE"/>
    <w:rsid w:val="3B2E72ED"/>
    <w:rsid w:val="3BF8B1EC"/>
    <w:rsid w:val="3C19DDE9"/>
    <w:rsid w:val="3C300F6B"/>
    <w:rsid w:val="3C55052D"/>
    <w:rsid w:val="3C8F8A2C"/>
    <w:rsid w:val="3D50E44A"/>
    <w:rsid w:val="3D6E87B5"/>
    <w:rsid w:val="3DDBD569"/>
    <w:rsid w:val="3EABFA5F"/>
    <w:rsid w:val="3EEA1217"/>
    <w:rsid w:val="3F20C079"/>
    <w:rsid w:val="3F28F605"/>
    <w:rsid w:val="3F2C7429"/>
    <w:rsid w:val="3F305914"/>
    <w:rsid w:val="40325E5B"/>
    <w:rsid w:val="40394E99"/>
    <w:rsid w:val="40D9B861"/>
    <w:rsid w:val="40D9DC23"/>
    <w:rsid w:val="410A5512"/>
    <w:rsid w:val="416B0C67"/>
    <w:rsid w:val="4209C461"/>
    <w:rsid w:val="42460683"/>
    <w:rsid w:val="429CF730"/>
    <w:rsid w:val="429E8F6B"/>
    <w:rsid w:val="43082922"/>
    <w:rsid w:val="4334A6BD"/>
    <w:rsid w:val="43AADDCF"/>
    <w:rsid w:val="4400B5DF"/>
    <w:rsid w:val="447DECBE"/>
    <w:rsid w:val="44937D42"/>
    <w:rsid w:val="44998516"/>
    <w:rsid w:val="45A8CB15"/>
    <w:rsid w:val="45F97D10"/>
    <w:rsid w:val="45FDF4A2"/>
    <w:rsid w:val="46480678"/>
    <w:rsid w:val="46671B2E"/>
    <w:rsid w:val="4675CA43"/>
    <w:rsid w:val="46CB9DE1"/>
    <w:rsid w:val="471F1C95"/>
    <w:rsid w:val="474DBF17"/>
    <w:rsid w:val="47B27F65"/>
    <w:rsid w:val="47E66067"/>
    <w:rsid w:val="4820466C"/>
    <w:rsid w:val="489B828C"/>
    <w:rsid w:val="48D24D59"/>
    <w:rsid w:val="48D3FD64"/>
    <w:rsid w:val="48DDC590"/>
    <w:rsid w:val="492BC50B"/>
    <w:rsid w:val="49954A3F"/>
    <w:rsid w:val="4A061973"/>
    <w:rsid w:val="4A4517B1"/>
    <w:rsid w:val="4A8C3B7A"/>
    <w:rsid w:val="4A970CE3"/>
    <w:rsid w:val="4AF9B6B9"/>
    <w:rsid w:val="4B47C410"/>
    <w:rsid w:val="4C22B9F7"/>
    <w:rsid w:val="4C2919CA"/>
    <w:rsid w:val="4C2C6565"/>
    <w:rsid w:val="4C8161E8"/>
    <w:rsid w:val="4C953316"/>
    <w:rsid w:val="4C9B4162"/>
    <w:rsid w:val="4D0EB6F9"/>
    <w:rsid w:val="4D82E3EF"/>
    <w:rsid w:val="4E3509C0"/>
    <w:rsid w:val="4E7A1EDB"/>
    <w:rsid w:val="4EC1485A"/>
    <w:rsid w:val="5010C4C9"/>
    <w:rsid w:val="50330797"/>
    <w:rsid w:val="50628D34"/>
    <w:rsid w:val="50D1DE16"/>
    <w:rsid w:val="513B19B4"/>
    <w:rsid w:val="5149B158"/>
    <w:rsid w:val="523E5B79"/>
    <w:rsid w:val="52DA314B"/>
    <w:rsid w:val="53B81E0E"/>
    <w:rsid w:val="53F9895E"/>
    <w:rsid w:val="5402509A"/>
    <w:rsid w:val="5410C908"/>
    <w:rsid w:val="54437461"/>
    <w:rsid w:val="5473C8F4"/>
    <w:rsid w:val="54C93CA0"/>
    <w:rsid w:val="54E43421"/>
    <w:rsid w:val="55E38668"/>
    <w:rsid w:val="55E8D5B3"/>
    <w:rsid w:val="55F756D1"/>
    <w:rsid w:val="567FD136"/>
    <w:rsid w:val="56A082C8"/>
    <w:rsid w:val="56A31B09"/>
    <w:rsid w:val="57016D82"/>
    <w:rsid w:val="5739347B"/>
    <w:rsid w:val="577EEEFB"/>
    <w:rsid w:val="5784AC5A"/>
    <w:rsid w:val="57A5EF0B"/>
    <w:rsid w:val="57CBC46E"/>
    <w:rsid w:val="57DFA7B9"/>
    <w:rsid w:val="58D55DE7"/>
    <w:rsid w:val="591D535A"/>
    <w:rsid w:val="5940E81F"/>
    <w:rsid w:val="59CA3232"/>
    <w:rsid w:val="5A0997F8"/>
    <w:rsid w:val="5A17EBAA"/>
    <w:rsid w:val="5A668A58"/>
    <w:rsid w:val="5B496F31"/>
    <w:rsid w:val="5BC346E7"/>
    <w:rsid w:val="5BDB7708"/>
    <w:rsid w:val="5C6FBC7F"/>
    <w:rsid w:val="5D2B933C"/>
    <w:rsid w:val="5DA56F91"/>
    <w:rsid w:val="5E6DD4AB"/>
    <w:rsid w:val="5EF1C0C0"/>
    <w:rsid w:val="5F3AF733"/>
    <w:rsid w:val="5F995F87"/>
    <w:rsid w:val="60678513"/>
    <w:rsid w:val="609EF58F"/>
    <w:rsid w:val="61122606"/>
    <w:rsid w:val="61433DB1"/>
    <w:rsid w:val="61B06B2A"/>
    <w:rsid w:val="631E74A2"/>
    <w:rsid w:val="63238DC0"/>
    <w:rsid w:val="63CFE810"/>
    <w:rsid w:val="64D75769"/>
    <w:rsid w:val="64DDF260"/>
    <w:rsid w:val="650F7726"/>
    <w:rsid w:val="65419161"/>
    <w:rsid w:val="65F06290"/>
    <w:rsid w:val="66070AB7"/>
    <w:rsid w:val="6679EB0C"/>
    <w:rsid w:val="66C4A969"/>
    <w:rsid w:val="66F82744"/>
    <w:rsid w:val="672BD373"/>
    <w:rsid w:val="672C343F"/>
    <w:rsid w:val="67E55DF4"/>
    <w:rsid w:val="683971FF"/>
    <w:rsid w:val="68CC9B9E"/>
    <w:rsid w:val="68CE9F91"/>
    <w:rsid w:val="69168C04"/>
    <w:rsid w:val="6959B05F"/>
    <w:rsid w:val="69E1A5F1"/>
    <w:rsid w:val="6B06755D"/>
    <w:rsid w:val="6B2D4E26"/>
    <w:rsid w:val="6B81E8B9"/>
    <w:rsid w:val="6BA63C01"/>
    <w:rsid w:val="6BCC9BC6"/>
    <w:rsid w:val="6C2E4074"/>
    <w:rsid w:val="6C2F0FE0"/>
    <w:rsid w:val="6C9F687F"/>
    <w:rsid w:val="6CB7B3F9"/>
    <w:rsid w:val="6CE24241"/>
    <w:rsid w:val="6CF7C8EB"/>
    <w:rsid w:val="6CFD0FED"/>
    <w:rsid w:val="6D21282D"/>
    <w:rsid w:val="6D660564"/>
    <w:rsid w:val="6DD0960D"/>
    <w:rsid w:val="6E214516"/>
    <w:rsid w:val="6EC5C69B"/>
    <w:rsid w:val="6F42F948"/>
    <w:rsid w:val="6FB5B96B"/>
    <w:rsid w:val="6FE254FD"/>
    <w:rsid w:val="705C3C13"/>
    <w:rsid w:val="70BF45FD"/>
    <w:rsid w:val="70C7C8BE"/>
    <w:rsid w:val="714D6FB3"/>
    <w:rsid w:val="714DC311"/>
    <w:rsid w:val="72624092"/>
    <w:rsid w:val="72CE1CA7"/>
    <w:rsid w:val="732F95FA"/>
    <w:rsid w:val="7397EADA"/>
    <w:rsid w:val="73D1EE2B"/>
    <w:rsid w:val="73ED793D"/>
    <w:rsid w:val="74D5492E"/>
    <w:rsid w:val="74DC017A"/>
    <w:rsid w:val="75ACC24D"/>
    <w:rsid w:val="75B6A05B"/>
    <w:rsid w:val="75DDF20B"/>
    <w:rsid w:val="75F2C4F4"/>
    <w:rsid w:val="771991AB"/>
    <w:rsid w:val="77619E9D"/>
    <w:rsid w:val="77F50251"/>
    <w:rsid w:val="78BB33AC"/>
    <w:rsid w:val="78C953C4"/>
    <w:rsid w:val="79615726"/>
    <w:rsid w:val="79BAFE80"/>
    <w:rsid w:val="7B71E351"/>
    <w:rsid w:val="7B9AFF1C"/>
    <w:rsid w:val="7BBB4380"/>
    <w:rsid w:val="7BCB2636"/>
    <w:rsid w:val="7BFBF92F"/>
    <w:rsid w:val="7C0ABB33"/>
    <w:rsid w:val="7C0B361C"/>
    <w:rsid w:val="7CFC9843"/>
    <w:rsid w:val="7D27E73D"/>
    <w:rsid w:val="7D84671A"/>
    <w:rsid w:val="7E4C78EE"/>
    <w:rsid w:val="7E9C5F05"/>
    <w:rsid w:val="7EE95F2A"/>
    <w:rsid w:val="7F2602F5"/>
    <w:rsid w:val="7F628CE3"/>
    <w:rsid w:val="7F679FB2"/>
    <w:rsid w:val="7FD5BBF5"/>
    <w:rsid w:val="7FF7E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B503F"/>
  <w15:docId w15:val="{BDC17753-045E-4067-B775-649F747E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C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61F4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94E"/>
  </w:style>
  <w:style w:type="paragraph" w:styleId="Footer">
    <w:name w:val="footer"/>
    <w:basedOn w:val="Normal"/>
    <w:link w:val="FooterChar"/>
    <w:uiPriority w:val="99"/>
    <w:unhideWhenUsed/>
    <w:rsid w:val="005A4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4E"/>
  </w:style>
  <w:style w:type="paragraph" w:styleId="BalloonText">
    <w:name w:val="Balloon Text"/>
    <w:basedOn w:val="Normal"/>
    <w:link w:val="BalloonTextChar"/>
    <w:uiPriority w:val="99"/>
    <w:semiHidden/>
    <w:unhideWhenUsed/>
    <w:rsid w:val="0058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3D8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semiHidden/>
    <w:rsid w:val="00661F44"/>
    <w:rPr>
      <w:rFonts w:ascii="Times New Roman" w:eastAsia="Times New Roman" w:hAnsi="Times New Roman" w:cs="Times New Roman"/>
      <w:i/>
      <w:szCs w:val="20"/>
    </w:rPr>
  </w:style>
  <w:style w:type="paragraph" w:styleId="BodyText">
    <w:name w:val="Body Text"/>
    <w:basedOn w:val="Normal"/>
    <w:link w:val="BodyTextChar"/>
    <w:rsid w:val="006165CD"/>
    <w:pPr>
      <w:spacing w:after="120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6165CD"/>
    <w:rPr>
      <w:rFonts w:ascii="Times New Roman" w:eastAsia="Times New Roman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4277A"/>
    <w:rPr>
      <w:color w:val="808080"/>
    </w:rPr>
  </w:style>
  <w:style w:type="table" w:styleId="TableGrid">
    <w:name w:val="Table Grid"/>
    <w:basedOn w:val="TableNormal"/>
    <w:uiPriority w:val="59"/>
    <w:rsid w:val="003A3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8C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F58C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91E3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96D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E2A4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B09E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55B3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B591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802F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A16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B8468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8468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219A7"/>
    <w:pPr>
      <w:spacing w:after="0" w:line="240" w:lineRule="auto"/>
    </w:pPr>
    <w:rPr>
      <w:rFonts w:ascii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E5E3A"/>
    <w:pPr>
      <w:spacing w:after="0" w:line="240" w:lineRule="auto"/>
    </w:pPr>
    <w:rPr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39F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3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C4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3C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F6256"/>
    <w:pPr>
      <w:spacing w:line="259" w:lineRule="auto"/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5F625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rwickshire.gov.uk/sendpersonalbudgets" TargetMode="Externa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nuneatonandbedworth.gov.uk/leisure/images/wcclogo.gif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58A06-43A0-4394-A18F-69F0A2350E10}"/>
      </w:docPartPr>
      <w:docPartBody>
        <w:p w:rsidR="00215424" w:rsidRDefault="0011797B">
          <w:r w:rsidRPr="00D120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1F697-6DE3-4CAB-8A79-4FA0A042022A}"/>
      </w:docPartPr>
      <w:docPartBody>
        <w:p w:rsidR="0071738E" w:rsidRDefault="00215424">
          <w:r w:rsidRPr="008303B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7B"/>
    <w:rsid w:val="000A4F97"/>
    <w:rsid w:val="0011797B"/>
    <w:rsid w:val="00215424"/>
    <w:rsid w:val="002B0FA0"/>
    <w:rsid w:val="003A1AE6"/>
    <w:rsid w:val="0071738E"/>
    <w:rsid w:val="00757EF2"/>
    <w:rsid w:val="009E7D8D"/>
    <w:rsid w:val="009F650D"/>
    <w:rsid w:val="00C4594C"/>
    <w:rsid w:val="00F5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54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9e8ab-f1c3-4d40-985a-93fd8ee92998">
      <Value>20</Value>
      <Value>9</Value>
      <Value>29</Value>
      <Value>21</Value>
    </TaxCatchAll>
    <lcf76f155ced4ddcb4097134ff3c332f xmlns="0effdf57-8945-4ab5-a2a1-b358091f1326">
      <Terms xmlns="http://schemas.microsoft.com/office/infopath/2007/PartnerControls"/>
    </lcf76f155ced4ddcb4097134ff3c332f>
    <f36226996675478285decb82353bbd3c xmlns="78a9e8ab-f1c3-4d40-985a-93fd8ee92998">
      <Terms xmlns="http://schemas.microsoft.com/office/infopath/2007/PartnerControls"/>
    </f36226996675478285decb82353bbd3c>
    <DisposalDate xmlns="78a9e8ab-f1c3-4d40-985a-93fd8ee92998" xsi:nil="true"/>
    <_dlc_DocIdPersistId xmlns="78a9e8ab-f1c3-4d40-985a-93fd8ee92998" xsi:nil="true"/>
    <TaxCatchAllLabel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l9b9e22c36cb44fca76c18eb4ce001f3>
    <PublicDocumentUrl xmlns="78a9e8ab-f1c3-4d40-985a-93fd8ee92998">
      <Url xsi:nil="true"/>
      <Description xsi:nil="true"/>
    </PublicDocumentUrl>
    <_dlc_DocId xmlns="78a9e8ab-f1c3-4d40-985a-93fd8ee92998">WCCC-829341009-559</_dlc_DocId>
    <DocumentStatus xmlns="78a9e8ab-f1c3-4d40-985a-93fd8ee92998">Active</DocumentStatus>
    <gfbd317b6d45488ba6923c9499396db1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65cb7e45-6ddf-4255-abdc-550a9167559c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_dlc_DocIdUrl xmlns="78a9e8ab-f1c3-4d40-985a-93fd8ee92998">
      <Url>https://warwickshiregovuk.sharepoint.com/sites/edrm-FIS/_layouts/15/DocIdRedir.aspx?ID=WCCC-829341009-559</Url>
      <Description>WCCC-829341009-559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F8A35957FEBB4045B651D0979A4DE021" ma:contentTypeVersion="24" ma:contentTypeDescription="Custom service document" ma:contentTypeScope="" ma:versionID="68cb712701c29a04f1388d40c685a5c0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eae46cabf0e5831739c5bcb610957a92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_dlc_DocId" minOccurs="0"/>
                <xsd:element ref="ns2:kedb2ff0ca1e408a99ab642b77c963a5" minOccurs="0"/>
                <xsd:element ref="ns2:m6f1b19d255b4c43ac68d7531f76a7f7" minOccurs="0"/>
                <xsd:element ref="ns2:_dlc_DocIdPersistId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tention" ma:index="3" nillable="true" ma:displayName="Retention" ma:default="2" ma:format="Dropdown" ma:internalName="Retention" ma:readOnly="false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4" ma:displayName="Document Status" ma:default="Active" ma:format="Dropdown" ma:internalName="DocumentStatus" ma:readOnly="false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5" nillable="true" ma:displayName="Is Public Document" ma:default="0" ma:internalName="IsPublicDocument" ma:readOnly="false">
      <xsd:simpleType>
        <xsd:restriction base="dms:Boolean"/>
      </xsd:simpleType>
    </xsd:element>
    <xsd:element name="PublicDocumentUrl" ma:index="6" nillable="true" ma:displayName="Public Document Url" ma:format="Hyperlink" ma:internalName="PublicDocumen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7" nillable="true" ma:displayName="Disposal Date" ma:format="DateOnly" ma:internalName="DisposalDate" ma:readOnly="fals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78277c05-ca5b-42a9-8feb-fb34d76415a0}" ma:internalName="TaxCatchAll" ma:readOnly="false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78277c05-ca5b-42a9-8feb-fb34d76415a0}" ma:internalName="TaxCatchAllLabel" ma:readOnly="fals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kedb2ff0ca1e408a99ab642b77c963a5" ma:index="20" ma:taxonomy="true" ma:internalName="kedb2ff0ca1e408a99ab642b77c963a5" ma:taxonomyFieldName="DocumentType" ma:displayName="Document Type" ma:readOnly="false" ma:default="5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6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PersistId" ma:index="2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gfbd317b6d45488ba6923c9499396db1" ma:index="24" nillable="true" ma:taxonomy="true" ma:internalName="gfbd317b6d45488ba6923c9499396db1" ma:taxonomyFieldName="WCCCoverage" ma:displayName="WCC Coverage" ma:readOnly="fals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7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readOnly="false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3c45229e-f6e3-48e4-a132-9a8ab844b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9E5C96-8636-42C1-AE67-98AA1BC488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58226-A38C-40B6-896C-547DBD1BBBA3}">
  <ds:schemaRefs>
    <ds:schemaRef ds:uri="http://schemas.microsoft.com/office/2006/metadata/properties"/>
    <ds:schemaRef ds:uri="http://schemas.microsoft.com/office/infopath/2007/PartnerControls"/>
    <ds:schemaRef ds:uri="36cb2797-4fa6-4dfb-9b01-94c5e8be5834"/>
    <ds:schemaRef ds:uri="d0994968-9fce-4fd0-9b60-aa6de280442a"/>
  </ds:schemaRefs>
</ds:datastoreItem>
</file>

<file path=customXml/itemProps3.xml><?xml version="1.0" encoding="utf-8"?>
<ds:datastoreItem xmlns:ds="http://schemas.openxmlformats.org/officeDocument/2006/customXml" ds:itemID="{2EB519E1-DAAB-427B-BC90-C7DC119F9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ABAF6C-D691-4CA4-81ED-BF235B0DE5E7}"/>
</file>

<file path=customXml/itemProps5.xml><?xml version="1.0" encoding="utf-8"?>
<ds:datastoreItem xmlns:ds="http://schemas.openxmlformats.org/officeDocument/2006/customXml" ds:itemID="{FE336A43-EC4E-4A03-BBA9-B03CD83D22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11</Pages>
  <Words>1320</Words>
  <Characters>6979</Characters>
  <Application>Microsoft Office Word</Application>
  <DocSecurity>0</DocSecurity>
  <Lines>571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ECHP Annual Review Template 2016</vt:lpstr>
    </vt:vector>
  </TitlesOfParts>
  <Company>Warwickshire County Council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Review proforma Year 12 and above</dc:title>
  <dc:creator>Sarina Bains</dc:creator>
  <cp:lastModifiedBy>Ellen Gadd</cp:lastModifiedBy>
  <cp:revision>40</cp:revision>
  <cp:lastPrinted>2019-06-06T14:28:00Z</cp:lastPrinted>
  <dcterms:created xsi:type="dcterms:W3CDTF">2025-06-03T11:33:00Z</dcterms:created>
  <dcterms:modified xsi:type="dcterms:W3CDTF">2026-05-07T08:49:00Z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0x010100C50F05A7ED30F54294ADC2B50AFA98D100F8A35957FEBB4045B651D0979A4DE021</vt:lpwstr>
  </property>
  <property fmtid="{D5CDD505-2E9C-101B-9397-08002B2CF9AE}" pid="3" name="_dlc_policyId">
    <vt:lpwstr>0x01010035C89CCD2483A2479FECC59E2E56452D00E53E4C0FE5E82A48A500E89033CFD0E8|-626270482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5" name="WCCCoverage">
    <vt:lpwstr>20;#Warwickshire|ae50136a-0dd2-4024-b418-b2091d7c47d2</vt:lpwstr>
  </property>
  <property fmtid="{D5CDD505-2E9C-101B-9397-08002B2CF9AE}" pid="6" name="ProtectiveMarking">
    <vt:lpwstr>9;#Public|d3c6ebfc-cc52-4ccb-bc46-feaefa0989f8</vt:lpwstr>
  </property>
  <property fmtid="{D5CDD505-2E9C-101B-9397-08002B2CF9AE}" pid="7" name="WCCLanguage">
    <vt:lpwstr>21;#English|f4583307-def8-4647-b7db-2a1d8f1f5719</vt:lpwstr>
  </property>
  <property fmtid="{D5CDD505-2E9C-101B-9397-08002B2CF9AE}" pid="8" name="WCCKeywords">
    <vt:lpwstr/>
  </property>
  <property fmtid="{D5CDD505-2E9C-101B-9397-08002B2CF9AE}" pid="9" name="TeamOwner">
    <vt:lpwstr>734;#SENDAR|5b26e1e1-2a2d-4865-9b99-d665d08add7f</vt:lpwstr>
  </property>
  <property fmtid="{D5CDD505-2E9C-101B-9397-08002B2CF9AE}" pid="10" name="WCCSubject">
    <vt:lpwstr/>
  </property>
  <property fmtid="{D5CDD505-2E9C-101B-9397-08002B2CF9AE}" pid="11" name="DocumentType">
    <vt:lpwstr>29;#Form|65cb7e45-6ddf-4255-abdc-550a9167559c</vt:lpwstr>
  </property>
  <property fmtid="{D5CDD505-2E9C-101B-9397-08002B2CF9AE}" pid="12" name="_dlc_DocIdItemGuid">
    <vt:lpwstr>cbdbc12a-ffe5-4e49-bf53-1c51de6c8bc6</vt:lpwstr>
  </property>
  <property fmtid="{D5CDD505-2E9C-101B-9397-08002B2CF9AE}" pid="13" name="WorkflowChangePath">
    <vt:lpwstr>3d9cc3ba-7024-41b1-8d91-4abeda42ed5f,5;3d9cc3ba-7024-41b1-8d91-4abeda42ed5f,5;3d9cc3ba-7024-41b1-8d91-4abeda42ed5f,6;3d9cc3ba-7024-41b1-8d91-4abeda42ed5f,6;</vt:lpwstr>
  </property>
  <property fmtid="{D5CDD505-2E9C-101B-9397-08002B2CF9AE}" pid="14" name="ClassificationContentMarkingFooterShapeIds">
    <vt:lpwstr>1,3,4</vt:lpwstr>
  </property>
  <property fmtid="{D5CDD505-2E9C-101B-9397-08002B2CF9AE}" pid="15" name="ClassificationContentMarkingFooterFontProps">
    <vt:lpwstr>#000000,10,Calibri</vt:lpwstr>
  </property>
  <property fmtid="{D5CDD505-2E9C-101B-9397-08002B2CF9AE}" pid="16" name="ClassificationContentMarkingFooterText">
    <vt:lpwstr>OFFICIAL - Sensitive </vt:lpwstr>
  </property>
  <property fmtid="{D5CDD505-2E9C-101B-9397-08002B2CF9AE}" pid="17" name="MSIP_Label_5a6b19e8-2c77-4a55-a785-fc370c1920f6_Enabled">
    <vt:lpwstr>true</vt:lpwstr>
  </property>
  <property fmtid="{D5CDD505-2E9C-101B-9397-08002B2CF9AE}" pid="18" name="MSIP_Label_5a6b19e8-2c77-4a55-a785-fc370c1920f6_SetDate">
    <vt:lpwstr>2024-08-05T11:13:01Z</vt:lpwstr>
  </property>
  <property fmtid="{D5CDD505-2E9C-101B-9397-08002B2CF9AE}" pid="19" name="MSIP_Label_5a6b19e8-2c77-4a55-a785-fc370c1920f6_Method">
    <vt:lpwstr>Privileged</vt:lpwstr>
  </property>
  <property fmtid="{D5CDD505-2E9C-101B-9397-08002B2CF9AE}" pid="20" name="MSIP_Label_5a6b19e8-2c77-4a55-a785-fc370c1920f6_Name">
    <vt:lpwstr>OFFICIAL - Sensitive</vt:lpwstr>
  </property>
  <property fmtid="{D5CDD505-2E9C-101B-9397-08002B2CF9AE}" pid="21" name="MSIP_Label_5a6b19e8-2c77-4a55-a785-fc370c1920f6_SiteId">
    <vt:lpwstr>88b0aa06-5927-4bbb-a893-89cc2713ac82</vt:lpwstr>
  </property>
  <property fmtid="{D5CDD505-2E9C-101B-9397-08002B2CF9AE}" pid="22" name="MSIP_Label_5a6b19e8-2c77-4a55-a785-fc370c1920f6_ActionId">
    <vt:lpwstr>ece656d6-146f-46f0-b096-4554d8b109f8</vt:lpwstr>
  </property>
  <property fmtid="{D5CDD505-2E9C-101B-9397-08002B2CF9AE}" pid="23" name="MSIP_Label_5a6b19e8-2c77-4a55-a785-fc370c1920f6_ContentBits">
    <vt:lpwstr>3</vt:lpwstr>
  </property>
  <property fmtid="{D5CDD505-2E9C-101B-9397-08002B2CF9AE}" pid="24" name="MediaServiceImageTags">
    <vt:lpwstr/>
  </property>
  <property fmtid="{D5CDD505-2E9C-101B-9397-08002B2CF9AE}" pid="25" name="docLang">
    <vt:lpwstr>en</vt:lpwstr>
  </property>
</Properties>
</file>