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11FC" w:rsidRDefault="00E273E1">
      <w:pPr>
        <w:pStyle w:val="Heading2"/>
        <w:contextualSpacing w:val="0"/>
      </w:pPr>
      <w:r>
        <w:rPr>
          <w:rFonts w:ascii="Arial" w:eastAsia="Arial" w:hAnsi="Arial" w:cs="Arial"/>
          <w:b w:val="0"/>
          <w:sz w:val="28"/>
          <w:szCs w:val="28"/>
        </w:rPr>
        <w:t>J</w:t>
      </w:r>
      <w:r w:rsidR="00324921">
        <w:rPr>
          <w:rFonts w:ascii="Arial" w:eastAsia="Arial" w:hAnsi="Arial" w:cs="Arial"/>
          <w:b w:val="0"/>
          <w:sz w:val="28"/>
          <w:szCs w:val="28"/>
        </w:rPr>
        <w:t>oint Strategic Needs Assessment (J</w:t>
      </w:r>
      <w:r>
        <w:rPr>
          <w:rFonts w:ascii="Arial" w:eastAsia="Arial" w:hAnsi="Arial" w:cs="Arial"/>
          <w:b w:val="0"/>
          <w:sz w:val="28"/>
          <w:szCs w:val="28"/>
        </w:rPr>
        <w:t>SNA</w:t>
      </w:r>
      <w:r w:rsidR="00324921">
        <w:rPr>
          <w:rFonts w:ascii="Arial" w:eastAsia="Arial" w:hAnsi="Arial" w:cs="Arial"/>
          <w:b w:val="0"/>
          <w:sz w:val="28"/>
          <w:szCs w:val="28"/>
        </w:rPr>
        <w:t>)</w:t>
      </w:r>
      <w:r>
        <w:rPr>
          <w:rFonts w:ascii="Arial" w:eastAsia="Arial" w:hAnsi="Arial" w:cs="Arial"/>
          <w:b w:val="0"/>
          <w:sz w:val="28"/>
          <w:szCs w:val="28"/>
        </w:rPr>
        <w:t xml:space="preserve"> Work Programme</w:t>
      </w:r>
    </w:p>
    <w:p w:rsidR="004511FC" w:rsidRDefault="004511FC"/>
    <w:p w:rsidR="004511FC" w:rsidRDefault="002966F1">
      <w:r>
        <w:t>To</w:t>
      </w:r>
      <w:r w:rsidR="000D55CB">
        <w:t xml:space="preserve"> </w:t>
      </w:r>
      <w:r>
        <w:t xml:space="preserve">help </w:t>
      </w:r>
      <w:r w:rsidR="00324921">
        <w:t xml:space="preserve">plan out the three year work programme of the </w:t>
      </w:r>
      <w:r>
        <w:t>JSNA</w:t>
      </w:r>
      <w:r w:rsidR="00324921">
        <w:t xml:space="preserve"> and understand</w:t>
      </w:r>
      <w:r w:rsidR="00622CFF">
        <w:t xml:space="preserve"> the timescales for delivering each of the JSNA priorities</w:t>
      </w:r>
      <w:r w:rsidR="009D00E6">
        <w:t xml:space="preserve"> topics</w:t>
      </w:r>
      <w:r w:rsidR="00622CFF">
        <w:t xml:space="preserve">, </w:t>
      </w:r>
      <w:r w:rsidR="000D55CB">
        <w:t xml:space="preserve">the table below provides an indicative summary of </w:t>
      </w:r>
      <w:r w:rsidR="00324921">
        <w:t xml:space="preserve">the </w:t>
      </w:r>
      <w:r w:rsidR="000D55CB">
        <w:t>key</w:t>
      </w:r>
      <w:r w:rsidR="00622CFF">
        <w:t xml:space="preserve"> projects</w:t>
      </w:r>
      <w:r>
        <w:t xml:space="preserve"> timelines.</w:t>
      </w:r>
    </w:p>
    <w:p w:rsidR="00082B77" w:rsidRDefault="00082B77"/>
    <w:tbl>
      <w:tblPr>
        <w:tblStyle w:val="aff3"/>
        <w:tblW w:w="5108" w:type="pct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1487"/>
        <w:gridCol w:w="5870"/>
        <w:gridCol w:w="1057"/>
        <w:gridCol w:w="780"/>
        <w:gridCol w:w="844"/>
        <w:gridCol w:w="9"/>
        <w:gridCol w:w="969"/>
        <w:gridCol w:w="18"/>
        <w:gridCol w:w="23"/>
        <w:gridCol w:w="983"/>
        <w:gridCol w:w="51"/>
        <w:gridCol w:w="983"/>
        <w:gridCol w:w="1024"/>
        <w:gridCol w:w="1140"/>
        <w:gridCol w:w="9"/>
        <w:gridCol w:w="1130"/>
        <w:gridCol w:w="18"/>
        <w:gridCol w:w="909"/>
        <w:gridCol w:w="18"/>
        <w:gridCol w:w="198"/>
        <w:gridCol w:w="1140"/>
        <w:gridCol w:w="28"/>
        <w:gridCol w:w="992"/>
        <w:gridCol w:w="60"/>
        <w:gridCol w:w="9"/>
        <w:gridCol w:w="923"/>
        <w:gridCol w:w="51"/>
        <w:gridCol w:w="291"/>
        <w:gridCol w:w="9"/>
        <w:gridCol w:w="65"/>
        <w:gridCol w:w="9"/>
        <w:gridCol w:w="655"/>
        <w:gridCol w:w="55"/>
        <w:gridCol w:w="55"/>
        <w:gridCol w:w="78"/>
        <w:gridCol w:w="9"/>
        <w:gridCol w:w="1121"/>
      </w:tblGrid>
      <w:tr w:rsidR="00FF3E7D" w:rsidTr="004E2083">
        <w:tc>
          <w:tcPr>
            <w:tcW w:w="322" w:type="pct"/>
            <w:vMerge w:val="restart"/>
            <w:shd w:val="clear" w:color="auto" w:fill="999999"/>
            <w:vAlign w:val="center"/>
          </w:tcPr>
          <w:p w:rsidR="00AE3E73" w:rsidRDefault="00AE3E73" w:rsidP="00F57CD8">
            <w:pP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1272" w:type="pct"/>
            <w:vMerge w:val="restart"/>
            <w:shd w:val="clear" w:color="auto" w:fill="999999"/>
            <w:vAlign w:val="center"/>
          </w:tcPr>
          <w:p w:rsidR="00AE3E73" w:rsidRDefault="00AE3E73" w:rsidP="00F57CD8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Project</w:t>
            </w:r>
          </w:p>
        </w:tc>
        <w:tc>
          <w:tcPr>
            <w:tcW w:w="229" w:type="pct"/>
            <w:vMerge w:val="restart"/>
            <w:shd w:val="clear" w:color="auto" w:fill="999999"/>
            <w:vAlign w:val="center"/>
          </w:tcPr>
          <w:p w:rsidR="00AE3E73" w:rsidRDefault="00AE3E73" w:rsidP="00F57CD8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69" w:type="pct"/>
            <w:vMerge w:val="restart"/>
            <w:shd w:val="clear" w:color="auto" w:fill="999999"/>
            <w:vAlign w:val="center"/>
          </w:tcPr>
          <w:p w:rsidR="00AE3E73" w:rsidRDefault="00AE3E73" w:rsidP="00B34783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RAG</w:t>
            </w:r>
            <w:r w:rsidR="00105944">
              <w:rPr>
                <w:color w:val="FFFFFF"/>
                <w:sz w:val="20"/>
                <w:szCs w:val="20"/>
              </w:rPr>
              <w:t xml:space="preserve"> rating</w:t>
            </w:r>
          </w:p>
        </w:tc>
        <w:tc>
          <w:tcPr>
            <w:tcW w:w="1063" w:type="pct"/>
            <w:gridSpan w:val="9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122324" w:rsidRDefault="00AE3E73" w:rsidP="000E7E39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22324">
              <w:rPr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989" w:type="pct"/>
            <w:gridSpan w:val="8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122324" w:rsidRDefault="00AE3E73" w:rsidP="00C55F7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22324">
              <w:rPr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956" w:type="pct"/>
            <w:gridSpan w:val="16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122324" w:rsidRDefault="00AE3E73" w:rsidP="000225E1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22324">
              <w:rPr>
                <w:b/>
                <w:color w:val="FFFFFF" w:themeColor="background1"/>
                <w:sz w:val="20"/>
                <w:szCs w:val="20"/>
              </w:rPr>
              <w:t>YEAR 3</w:t>
            </w:r>
          </w:p>
        </w:tc>
      </w:tr>
      <w:tr w:rsidR="0040579D" w:rsidTr="004E2083">
        <w:tc>
          <w:tcPr>
            <w:tcW w:w="322" w:type="pct"/>
            <w:vMerge/>
            <w:shd w:val="clear" w:color="auto" w:fill="999999"/>
          </w:tcPr>
          <w:p w:rsidR="00AE3E73" w:rsidRDefault="00AE3E73" w:rsidP="00324921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272" w:type="pct"/>
            <w:vMerge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</w:pPr>
          </w:p>
        </w:tc>
        <w:tc>
          <w:tcPr>
            <w:tcW w:w="229" w:type="pct"/>
            <w:vMerge/>
            <w:tcBorders>
              <w:bottom w:val="single" w:sz="8" w:space="0" w:color="B7B7B7"/>
            </w:tcBorders>
            <w:shd w:val="clear" w:color="auto" w:fill="999999"/>
          </w:tcPr>
          <w:p w:rsidR="00AE3E73" w:rsidRDefault="00AE3E73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bottom w:val="single" w:sz="8" w:space="0" w:color="B7B7B7"/>
            </w:tcBorders>
            <w:shd w:val="clear" w:color="auto" w:fill="999999"/>
          </w:tcPr>
          <w:p w:rsidR="00AE3E73" w:rsidRPr="000E7E39" w:rsidRDefault="00AE3E73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0E7E39" w:rsidRDefault="00AE3E73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E7E39">
              <w:rPr>
                <w:color w:val="FFFFFF" w:themeColor="background1"/>
                <w:sz w:val="20"/>
                <w:szCs w:val="20"/>
              </w:rPr>
              <w:t>Jun-Jul 15</w:t>
            </w:r>
          </w:p>
        </w:tc>
        <w:tc>
          <w:tcPr>
            <w:tcW w:w="214" w:type="pct"/>
            <w:gridSpan w:val="2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0E7E39" w:rsidRDefault="00AE3E73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E7E39">
              <w:rPr>
                <w:color w:val="FFFFFF" w:themeColor="background1"/>
                <w:sz w:val="20"/>
                <w:szCs w:val="20"/>
              </w:rPr>
              <w:t>Aug-Sept 15</w:t>
            </w:r>
          </w:p>
        </w:tc>
        <w:tc>
          <w:tcPr>
            <w:tcW w:w="218" w:type="pct"/>
            <w:gridSpan w:val="2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0E7E39" w:rsidRDefault="00AE3E73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E7E39">
              <w:rPr>
                <w:color w:val="FFFFFF" w:themeColor="background1"/>
                <w:sz w:val="20"/>
                <w:szCs w:val="20"/>
              </w:rPr>
              <w:t>Oct-Nov 15</w:t>
            </w:r>
          </w:p>
        </w:tc>
        <w:tc>
          <w:tcPr>
            <w:tcW w:w="224" w:type="pct"/>
            <w:gridSpan w:val="2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0E7E39" w:rsidRDefault="00AE3E73" w:rsidP="000E7E39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E7E39">
              <w:rPr>
                <w:color w:val="FFFFFF" w:themeColor="background1"/>
                <w:sz w:val="20"/>
                <w:szCs w:val="20"/>
              </w:rPr>
              <w:t>Dec-Jan 16</w:t>
            </w:r>
          </w:p>
        </w:tc>
        <w:tc>
          <w:tcPr>
            <w:tcW w:w="222" w:type="pct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0E7E39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>Feb-Mar 16</w:t>
            </w:r>
          </w:p>
        </w:tc>
        <w:tc>
          <w:tcPr>
            <w:tcW w:w="247" w:type="pct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>Apr –Jun 16</w:t>
            </w:r>
          </w:p>
        </w:tc>
        <w:tc>
          <w:tcPr>
            <w:tcW w:w="251" w:type="pct"/>
            <w:gridSpan w:val="3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C55F76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>Jul – Sept 16</w:t>
            </w:r>
          </w:p>
        </w:tc>
        <w:tc>
          <w:tcPr>
            <w:tcW w:w="201" w:type="pct"/>
            <w:gridSpan w:val="2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C55F76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>Oct – Dec 16</w:t>
            </w:r>
          </w:p>
        </w:tc>
        <w:tc>
          <w:tcPr>
            <w:tcW w:w="290" w:type="pct"/>
            <w:gridSpan w:val="2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C55F76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>Jan – Mar 17</w:t>
            </w:r>
          </w:p>
        </w:tc>
        <w:tc>
          <w:tcPr>
            <w:tcW w:w="236" w:type="pct"/>
            <w:gridSpan w:val="4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0225E1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 xml:space="preserve">Apr –Jun </w:t>
            </w:r>
            <w:r>
              <w:rPr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74" w:type="pct"/>
            <w:gridSpan w:val="3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0225E1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 xml:space="preserve">Jul – Sept </w:t>
            </w:r>
            <w:r>
              <w:rPr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84" w:type="pct"/>
            <w:gridSpan w:val="6"/>
            <w:tcBorders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C55F76" w:rsidRDefault="00AE3E73" w:rsidP="000225E1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 xml:space="preserve">Oct – Dec </w:t>
            </w:r>
            <w:r>
              <w:rPr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62" w:type="pct"/>
            <w:gridSpan w:val="3"/>
            <w:tcBorders>
              <w:bottom w:val="single" w:sz="8" w:space="0" w:color="B7B7B7"/>
            </w:tcBorders>
            <w:shd w:val="clear" w:color="auto" w:fill="999999"/>
          </w:tcPr>
          <w:p w:rsidR="00AE3E73" w:rsidRPr="00C55F76" w:rsidRDefault="00AE3E73" w:rsidP="000225E1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C55F76">
              <w:rPr>
                <w:color w:val="FFFFFF" w:themeColor="background1"/>
                <w:sz w:val="20"/>
                <w:szCs w:val="20"/>
              </w:rPr>
              <w:t xml:space="preserve">Jan – Mar </w:t>
            </w:r>
            <w:r>
              <w:rPr>
                <w:color w:val="FFFFFF" w:themeColor="background1"/>
                <w:sz w:val="20"/>
                <w:szCs w:val="20"/>
              </w:rPr>
              <w:t>18</w:t>
            </w:r>
          </w:p>
        </w:tc>
      </w:tr>
      <w:tr w:rsidR="002666E7" w:rsidTr="002666E7">
        <w:tc>
          <w:tcPr>
            <w:tcW w:w="1594" w:type="pct"/>
            <w:gridSpan w:val="2"/>
            <w:vMerge w:val="restart"/>
            <w:vAlign w:val="center"/>
          </w:tcPr>
          <w:p w:rsidR="002666E7" w:rsidRPr="00FF3E7D" w:rsidRDefault="002666E7">
            <w:pPr>
              <w:spacing w:line="240" w:lineRule="auto"/>
              <w:rPr>
                <w:b/>
                <w:color w:val="1F497D" w:themeColor="text2"/>
                <w:sz w:val="20"/>
                <w:szCs w:val="20"/>
              </w:rPr>
            </w:pPr>
            <w:r w:rsidRPr="00FF3E7D">
              <w:rPr>
                <w:b/>
                <w:color w:val="1F497D" w:themeColor="text2"/>
                <w:sz w:val="20"/>
                <w:szCs w:val="20"/>
              </w:rPr>
              <w:t>Clinical Commissioning Group Key Commissioning Decision Points</w:t>
            </w:r>
          </w:p>
        </w:tc>
        <w:tc>
          <w:tcPr>
            <w:tcW w:w="398" w:type="pct"/>
            <w:gridSpan w:val="2"/>
            <w:vMerge w:val="restart"/>
            <w:shd w:val="thinDiagStripe" w:color="auto" w:fill="auto"/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32" w:type="pct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FF3E7D">
              <w:rPr>
                <w:b/>
                <w:color w:val="1F497D" w:themeColor="text2"/>
                <w:sz w:val="20"/>
                <w:szCs w:val="20"/>
              </w:rPr>
              <w:t>2020 STRAT</w:t>
            </w:r>
            <w:bookmarkStart w:id="0" w:name="_GoBack"/>
            <w:bookmarkEnd w:id="0"/>
            <w:r w:rsidRPr="00FF3E7D">
              <w:rPr>
                <w:b/>
                <w:color w:val="1F497D" w:themeColor="text2"/>
                <w:sz w:val="20"/>
                <w:szCs w:val="20"/>
              </w:rPr>
              <w:t>EGY development</w:t>
            </w:r>
          </w:p>
        </w:tc>
        <w:tc>
          <w:tcPr>
            <w:tcW w:w="224" w:type="pct"/>
            <w:gridSpan w:val="2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FF3E7D">
              <w:rPr>
                <w:color w:val="1F497D" w:themeColor="text2"/>
                <w:sz w:val="20"/>
                <w:szCs w:val="20"/>
              </w:rPr>
              <w:t>3 year plans finish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FF3E7D">
              <w:rPr>
                <w:color w:val="1F497D" w:themeColor="text2"/>
                <w:sz w:val="20"/>
                <w:szCs w:val="20"/>
              </w:rPr>
              <w:t>* May ’16 Inform comm. intentions</w:t>
            </w:r>
          </w:p>
        </w:tc>
        <w:tc>
          <w:tcPr>
            <w:tcW w:w="251" w:type="pct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40579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CONSULT</w:t>
            </w:r>
          </w:p>
        </w:tc>
        <w:tc>
          <w:tcPr>
            <w:tcW w:w="201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S</w:t>
            </w:r>
            <w:r w:rsidRPr="00FF3E7D">
              <w:rPr>
                <w:color w:val="1F497D" w:themeColor="text2"/>
                <w:sz w:val="20"/>
                <w:szCs w:val="20"/>
              </w:rPr>
              <w:t>ign off</w:t>
            </w:r>
          </w:p>
        </w:tc>
        <w:tc>
          <w:tcPr>
            <w:tcW w:w="290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40579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Contractual cycle</w:t>
            </w:r>
          </w:p>
        </w:tc>
        <w:tc>
          <w:tcPr>
            <w:tcW w:w="236" w:type="pct"/>
            <w:gridSpan w:val="4"/>
            <w:vMerge w:val="restart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FF3E7D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FF3E7D">
              <w:rPr>
                <w:color w:val="1F497D" w:themeColor="text2"/>
                <w:sz w:val="20"/>
                <w:szCs w:val="20"/>
              </w:rPr>
              <w:t>* May ’17 Inform comm. intentions</w:t>
            </w:r>
          </w:p>
        </w:tc>
        <w:tc>
          <w:tcPr>
            <w:tcW w:w="274" w:type="pct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DA22C1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CONSULT</w:t>
            </w:r>
          </w:p>
        </w:tc>
        <w:tc>
          <w:tcPr>
            <w:tcW w:w="184" w:type="pct"/>
            <w:gridSpan w:val="6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Pr="00FF3E7D" w:rsidRDefault="002666E7" w:rsidP="00DA22C1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S</w:t>
            </w:r>
            <w:r w:rsidRPr="00FF3E7D">
              <w:rPr>
                <w:color w:val="1F497D" w:themeColor="text2"/>
                <w:sz w:val="20"/>
                <w:szCs w:val="20"/>
              </w:rPr>
              <w:t>ign off</w:t>
            </w:r>
          </w:p>
        </w:tc>
        <w:tc>
          <w:tcPr>
            <w:tcW w:w="262" w:type="pct"/>
            <w:gridSpan w:val="3"/>
            <w:vMerge w:val="restart"/>
            <w:shd w:val="clear" w:color="auto" w:fill="auto"/>
            <w:vAlign w:val="center"/>
          </w:tcPr>
          <w:p w:rsidR="002666E7" w:rsidRPr="00E337D7" w:rsidRDefault="002666E7" w:rsidP="00DA22C1">
            <w:pPr>
              <w:spacing w:line="240" w:lineRule="auto"/>
              <w:jc w:val="center"/>
              <w:rPr>
                <w:color w:val="1F497D" w:themeColor="text2"/>
                <w:sz w:val="19"/>
                <w:szCs w:val="19"/>
              </w:rPr>
            </w:pPr>
            <w:r w:rsidRPr="00E337D7">
              <w:rPr>
                <w:color w:val="1F497D" w:themeColor="text2"/>
                <w:sz w:val="19"/>
                <w:szCs w:val="19"/>
              </w:rPr>
              <w:t>Contractual cycle</w:t>
            </w:r>
          </w:p>
        </w:tc>
      </w:tr>
      <w:tr w:rsidR="002666E7" w:rsidTr="002666E7">
        <w:trPr>
          <w:trHeight w:val="444"/>
        </w:trPr>
        <w:tc>
          <w:tcPr>
            <w:tcW w:w="1594" w:type="pct"/>
            <w:gridSpan w:val="2"/>
            <w:vMerge/>
            <w:vAlign w:val="center"/>
          </w:tcPr>
          <w:p w:rsidR="002666E7" w:rsidRPr="00FF3E7D" w:rsidRDefault="002666E7">
            <w:pPr>
              <w:spacing w:line="240" w:lineRule="auto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/>
            <w:tcBorders>
              <w:bottom w:val="single" w:sz="8" w:space="0" w:color="B7B7B7"/>
            </w:tcBorders>
            <w:shd w:val="thinDiagStripe" w:color="auto" w:fill="auto"/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85" w:type="pct"/>
            <w:gridSpan w:val="2"/>
            <w:tcBorders>
              <w:top w:val="nil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432" w:type="pct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224" w:type="pct"/>
            <w:gridSpan w:val="2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222" w:type="pct"/>
            <w:vMerge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 w:rsidP="003C70D4">
            <w:pPr>
              <w:spacing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 w:rsidP="00E24F81">
            <w:pPr>
              <w:spacing w:line="240" w:lineRule="auto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36" w:type="pct"/>
            <w:gridSpan w:val="4"/>
            <w:vMerge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 w:rsidP="00E24F81">
            <w:pPr>
              <w:spacing w:line="240" w:lineRule="auto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 w:rsidP="00B34783">
            <w:pPr>
              <w:spacing w:line="240" w:lineRule="auto"/>
              <w:jc w:val="center"/>
              <w:rPr>
                <w:color w:val="1F497D" w:themeColor="text2"/>
                <w:sz w:val="18"/>
                <w:szCs w:val="20"/>
              </w:rPr>
            </w:pPr>
          </w:p>
        </w:tc>
        <w:tc>
          <w:tcPr>
            <w:tcW w:w="184" w:type="pct"/>
            <w:gridSpan w:val="6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62" w:type="pct"/>
            <w:gridSpan w:val="3"/>
            <w:vMerge/>
            <w:shd w:val="clear" w:color="auto" w:fill="auto"/>
          </w:tcPr>
          <w:p w:rsidR="002666E7" w:rsidRPr="00FF3E7D" w:rsidRDefault="002666E7">
            <w:pPr>
              <w:spacing w:line="240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2666E7" w:rsidTr="002666E7">
        <w:tc>
          <w:tcPr>
            <w:tcW w:w="1594" w:type="pct"/>
            <w:gridSpan w:val="2"/>
            <w:vAlign w:val="center"/>
          </w:tcPr>
          <w:p w:rsidR="002666E7" w:rsidRPr="00622CFF" w:rsidRDefault="002666E7">
            <w:pPr>
              <w:spacing w:line="240" w:lineRule="auto"/>
              <w:rPr>
                <w:sz w:val="20"/>
                <w:szCs w:val="20"/>
              </w:rPr>
            </w:pPr>
            <w:r w:rsidRPr="009329C3">
              <w:rPr>
                <w:b/>
                <w:color w:val="943634" w:themeColor="accent2" w:themeShade="BF"/>
                <w:sz w:val="20"/>
                <w:szCs w:val="20"/>
              </w:rPr>
              <w:t xml:space="preserve">JSNA Commissioning Group and </w:t>
            </w:r>
            <w:r>
              <w:rPr>
                <w:b/>
                <w:color w:val="943634" w:themeColor="accent2" w:themeShade="BF"/>
                <w:sz w:val="20"/>
                <w:szCs w:val="20"/>
              </w:rPr>
              <w:t>H&amp;WB E</w:t>
            </w:r>
            <w:r w:rsidRPr="009329C3">
              <w:rPr>
                <w:b/>
                <w:color w:val="943634" w:themeColor="accent2" w:themeShade="BF"/>
                <w:sz w:val="20"/>
                <w:szCs w:val="20"/>
              </w:rPr>
              <w:t>xecutive dates</w:t>
            </w:r>
          </w:p>
        </w:tc>
        <w:tc>
          <w:tcPr>
            <w:tcW w:w="398" w:type="pct"/>
            <w:gridSpan w:val="2"/>
            <w:shd w:val="thinDiagStripe" w:color="auto" w:fill="auto"/>
          </w:tcPr>
          <w:p w:rsidR="002666E7" w:rsidRPr="002016D8" w:rsidRDefault="002666E7" w:rsidP="005F3797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" w:type="pct"/>
            <w:gridSpan w:val="2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lef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  <w:r w:rsidRPr="00FD2E7D">
              <w:rPr>
                <w:color w:val="943634" w:themeColor="accent2" w:themeShade="BF"/>
                <w:sz w:val="20"/>
              </w:rPr>
              <w:t>16 Sept</w:t>
            </w:r>
            <w:r>
              <w:rPr>
                <w:color w:val="943634" w:themeColor="accent2" w:themeShade="BF"/>
                <w:sz w:val="20"/>
              </w:rPr>
              <w:t xml:space="preserve"> (CG)</w:t>
            </w:r>
          </w:p>
        </w:tc>
        <w:tc>
          <w:tcPr>
            <w:tcW w:w="21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</w:p>
        </w:tc>
        <w:tc>
          <w:tcPr>
            <w:tcW w:w="22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  <w:r>
              <w:rPr>
                <w:color w:val="943634" w:themeColor="accent2" w:themeShade="BF"/>
                <w:sz w:val="20"/>
              </w:rPr>
              <w:t>16 Dec (CG)</w:t>
            </w:r>
          </w:p>
        </w:tc>
        <w:tc>
          <w:tcPr>
            <w:tcW w:w="2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</w:p>
        </w:tc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Default="002666E7" w:rsidP="00E337D7">
            <w:pPr>
              <w:spacing w:line="240" w:lineRule="auto"/>
              <w:jc w:val="center"/>
            </w:pPr>
            <w:r w:rsidRPr="00E337D7">
              <w:rPr>
                <w:color w:val="76923C" w:themeColor="accent3" w:themeShade="BF"/>
                <w:sz w:val="17"/>
                <w:szCs w:val="17"/>
              </w:rPr>
              <w:t>12 May (HWB Exec)</w:t>
            </w: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Default="002666E7" w:rsidP="00E337D7">
            <w:pPr>
              <w:spacing w:line="240" w:lineRule="auto"/>
              <w:jc w:val="center"/>
              <w:rPr>
                <w:color w:val="76923C" w:themeColor="accent3" w:themeShade="BF"/>
                <w:sz w:val="17"/>
                <w:szCs w:val="17"/>
              </w:rPr>
            </w:pPr>
            <w:r>
              <w:rPr>
                <w:color w:val="76923C" w:themeColor="accent3" w:themeShade="BF"/>
                <w:sz w:val="17"/>
                <w:szCs w:val="17"/>
              </w:rPr>
              <w:t>7</w:t>
            </w:r>
            <w:r w:rsidRPr="00E337D7">
              <w:rPr>
                <w:color w:val="76923C" w:themeColor="accent3" w:themeShade="BF"/>
                <w:sz w:val="17"/>
                <w:szCs w:val="17"/>
              </w:rPr>
              <w:t xml:space="preserve"> </w:t>
            </w:r>
            <w:r>
              <w:rPr>
                <w:color w:val="76923C" w:themeColor="accent3" w:themeShade="BF"/>
                <w:sz w:val="17"/>
                <w:szCs w:val="17"/>
              </w:rPr>
              <w:t>July,</w:t>
            </w:r>
          </w:p>
          <w:p w:rsidR="002666E7" w:rsidRDefault="002666E7" w:rsidP="00E337D7">
            <w:pPr>
              <w:spacing w:line="240" w:lineRule="auto"/>
              <w:jc w:val="center"/>
            </w:pPr>
            <w:r>
              <w:rPr>
                <w:color w:val="76923C" w:themeColor="accent3" w:themeShade="BF"/>
                <w:sz w:val="17"/>
                <w:szCs w:val="17"/>
              </w:rPr>
              <w:t xml:space="preserve">1 Sept </w:t>
            </w:r>
            <w:r w:rsidRPr="00E337D7">
              <w:rPr>
                <w:color w:val="76923C" w:themeColor="accent3" w:themeShade="BF"/>
                <w:sz w:val="17"/>
                <w:szCs w:val="17"/>
              </w:rPr>
              <w:t>(HWB Exec)</w:t>
            </w: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Default="002666E7" w:rsidP="00E337D7">
            <w:pPr>
              <w:spacing w:line="240" w:lineRule="auto"/>
              <w:jc w:val="center"/>
            </w:pPr>
            <w:r>
              <w:rPr>
                <w:color w:val="76923C" w:themeColor="accent3" w:themeShade="BF"/>
                <w:sz w:val="17"/>
                <w:szCs w:val="17"/>
              </w:rPr>
              <w:t>3 Nov</w:t>
            </w:r>
            <w:r w:rsidRPr="00E337D7">
              <w:rPr>
                <w:color w:val="76923C" w:themeColor="accent3" w:themeShade="BF"/>
                <w:sz w:val="17"/>
                <w:szCs w:val="17"/>
              </w:rPr>
              <w:t xml:space="preserve"> (HWB Exec)</w:t>
            </w: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6E7" w:rsidRDefault="002666E7" w:rsidP="00E337D7">
            <w:pPr>
              <w:spacing w:line="240" w:lineRule="auto"/>
              <w:jc w:val="center"/>
              <w:rPr>
                <w:color w:val="76923C" w:themeColor="accent3" w:themeShade="BF"/>
                <w:sz w:val="17"/>
                <w:szCs w:val="17"/>
              </w:rPr>
            </w:pPr>
            <w:r>
              <w:rPr>
                <w:color w:val="76923C" w:themeColor="accent3" w:themeShade="BF"/>
                <w:sz w:val="17"/>
                <w:szCs w:val="17"/>
              </w:rPr>
              <w:t>2 Feb,</w:t>
            </w:r>
          </w:p>
          <w:p w:rsidR="002666E7" w:rsidRDefault="002666E7" w:rsidP="00E337D7">
            <w:pPr>
              <w:spacing w:line="240" w:lineRule="auto"/>
              <w:jc w:val="center"/>
            </w:pPr>
            <w:r>
              <w:rPr>
                <w:color w:val="76923C" w:themeColor="accent3" w:themeShade="BF"/>
                <w:sz w:val="17"/>
                <w:szCs w:val="17"/>
              </w:rPr>
              <w:t>23 March</w:t>
            </w:r>
            <w:r w:rsidRPr="00E337D7">
              <w:rPr>
                <w:color w:val="76923C" w:themeColor="accent3" w:themeShade="BF"/>
                <w:sz w:val="17"/>
                <w:szCs w:val="17"/>
              </w:rPr>
              <w:t xml:space="preserve"> (HWB Exec)</w:t>
            </w:r>
          </w:p>
        </w:tc>
        <w:tc>
          <w:tcPr>
            <w:tcW w:w="23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</w:p>
        </w:tc>
        <w:tc>
          <w:tcPr>
            <w:tcW w:w="27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6E7" w:rsidRDefault="002666E7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2666E7" w:rsidRDefault="002666E7">
            <w:pPr>
              <w:spacing w:line="240" w:lineRule="auto"/>
              <w:jc w:val="center"/>
            </w:pPr>
          </w:p>
        </w:tc>
      </w:tr>
      <w:tr w:rsidR="00FF3E7D" w:rsidTr="004E2083">
        <w:tc>
          <w:tcPr>
            <w:tcW w:w="322" w:type="pct"/>
            <w:vMerge w:val="restart"/>
            <w:vAlign w:val="center"/>
          </w:tcPr>
          <w:p w:rsidR="0036027C" w:rsidRPr="0036027C" w:rsidRDefault="0036027C" w:rsidP="0036027C">
            <w:pPr>
              <w:jc w:val="center"/>
              <w:rPr>
                <w:b/>
                <w:sz w:val="20"/>
                <w:szCs w:val="20"/>
              </w:rPr>
            </w:pPr>
            <w:r w:rsidRPr="0036027C">
              <w:rPr>
                <w:b/>
                <w:sz w:val="20"/>
                <w:szCs w:val="20"/>
              </w:rPr>
              <w:t>Ongoing work</w:t>
            </w: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622CFF" w:rsidRDefault="00AE3E7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Helping Vulnerable Children Needs Assessment</w:t>
            </w:r>
          </w:p>
        </w:tc>
        <w:tc>
          <w:tcPr>
            <w:tcW w:w="229" w:type="pct"/>
            <w:shd w:val="clear" w:color="auto" w:fill="auto"/>
          </w:tcPr>
          <w:p w:rsidR="00AE3E73" w:rsidRPr="00122324" w:rsidRDefault="00AE3E7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2D34">
              <w:rPr>
                <w:color w:val="auto"/>
                <w:sz w:val="20"/>
                <w:szCs w:val="20"/>
              </w:rPr>
              <w:t>May 14</w:t>
            </w:r>
          </w:p>
        </w:tc>
        <w:tc>
          <w:tcPr>
            <w:tcW w:w="169" w:type="pct"/>
            <w:shd w:val="clear" w:color="auto" w:fill="00B0F0"/>
            <w:vAlign w:val="center"/>
          </w:tcPr>
          <w:p w:rsidR="00AE3E73" w:rsidRPr="002016D8" w:rsidRDefault="002016D8" w:rsidP="005F3797">
            <w:pPr>
              <w:spacing w:line="240" w:lineRule="auto"/>
              <w:jc w:val="center"/>
              <w:rPr>
                <w:b/>
              </w:rPr>
            </w:pPr>
            <w:r w:rsidRPr="002016D8">
              <w:rPr>
                <w:b/>
                <w:color w:val="FFFFFF" w:themeColor="background1"/>
              </w:rPr>
              <w:t>C</w:t>
            </w:r>
          </w:p>
        </w:tc>
        <w:tc>
          <w:tcPr>
            <w:tcW w:w="185" w:type="pct"/>
            <w:gridSpan w:val="2"/>
            <w:tcBorders>
              <w:bottom w:val="single" w:sz="8" w:space="0" w:color="B7B7B7"/>
              <w:right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left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1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2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3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7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AE3E73" w:rsidRDefault="00AE3E73">
            <w:pPr>
              <w:spacing w:line="240" w:lineRule="auto"/>
              <w:jc w:val="center"/>
            </w:pPr>
          </w:p>
        </w:tc>
      </w:tr>
      <w:tr w:rsidR="004E2083" w:rsidTr="004E2083">
        <w:tc>
          <w:tcPr>
            <w:tcW w:w="322" w:type="pct"/>
            <w:vMerge/>
            <w:vAlign w:val="center"/>
          </w:tcPr>
          <w:p w:rsidR="004E2083" w:rsidRPr="0036027C" w:rsidRDefault="004E2083" w:rsidP="003602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Pr="00622CFF" w:rsidRDefault="004E20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Needs Assessment</w:t>
            </w:r>
          </w:p>
        </w:tc>
        <w:tc>
          <w:tcPr>
            <w:tcW w:w="229" w:type="pct"/>
            <w:shd w:val="clear" w:color="auto" w:fill="auto"/>
          </w:tcPr>
          <w:p w:rsidR="004E2083" w:rsidRPr="00D52D34" w:rsidRDefault="004E208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2014</w:t>
            </w:r>
          </w:p>
        </w:tc>
        <w:tc>
          <w:tcPr>
            <w:tcW w:w="169" w:type="pct"/>
            <w:shd w:val="clear" w:color="auto" w:fill="FFC000"/>
            <w:vAlign w:val="center"/>
          </w:tcPr>
          <w:p w:rsidR="004E2083" w:rsidRPr="002016D8" w:rsidRDefault="004E2083" w:rsidP="005F3797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" w:type="pct"/>
            <w:gridSpan w:val="2"/>
            <w:tcBorders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lef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1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2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  <w:r w:rsidRPr="004E2083">
              <w:rPr>
                <w:sz w:val="16"/>
              </w:rPr>
              <w:t>Sign off at June SEND Board</w:t>
            </w: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3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7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4E2083" w:rsidRDefault="004E2083">
            <w:pPr>
              <w:spacing w:line="240" w:lineRule="auto"/>
              <w:jc w:val="center"/>
            </w:pPr>
          </w:p>
        </w:tc>
      </w:tr>
      <w:tr w:rsidR="0040579D" w:rsidTr="004E2083">
        <w:tc>
          <w:tcPr>
            <w:tcW w:w="322" w:type="pct"/>
            <w:vMerge/>
          </w:tcPr>
          <w:p w:rsidR="00AE3E73" w:rsidRDefault="00AE3E73" w:rsidP="00324921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622CFF" w:rsidRDefault="00AE3E7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Gypsies and Travellers</w:t>
            </w:r>
          </w:p>
        </w:tc>
        <w:tc>
          <w:tcPr>
            <w:tcW w:w="229" w:type="pct"/>
            <w:shd w:val="clear" w:color="auto" w:fill="auto"/>
          </w:tcPr>
          <w:p w:rsidR="00AE3E73" w:rsidRPr="00122324" w:rsidRDefault="00AE3E7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14</w:t>
            </w:r>
          </w:p>
        </w:tc>
        <w:tc>
          <w:tcPr>
            <w:tcW w:w="169" w:type="pct"/>
            <w:shd w:val="clear" w:color="auto" w:fill="00B0F0"/>
            <w:vAlign w:val="center"/>
          </w:tcPr>
          <w:p w:rsidR="00AE3E73" w:rsidRPr="00E416E6" w:rsidRDefault="002016D8" w:rsidP="005F3797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2016D8">
              <w:rPr>
                <w:b/>
                <w:color w:val="FFFFFF" w:themeColor="background1"/>
              </w:rPr>
              <w:t>C</w:t>
            </w:r>
          </w:p>
        </w:tc>
        <w:tc>
          <w:tcPr>
            <w:tcW w:w="185" w:type="pct"/>
            <w:gridSpan w:val="2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E416E6" w:rsidRDefault="00AE3E7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0" w:type="pct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Pr="00E416E6" w:rsidRDefault="00AE3E73" w:rsidP="00E416E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gridSpan w:val="3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24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22" w:type="pct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bottom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73" w:rsidRDefault="00AE3E73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AE3E73" w:rsidRDefault="00AE3E73">
            <w:pPr>
              <w:spacing w:line="240" w:lineRule="auto"/>
              <w:jc w:val="center"/>
            </w:pPr>
          </w:p>
        </w:tc>
      </w:tr>
      <w:tr w:rsidR="00E337D7" w:rsidTr="004E2083">
        <w:tc>
          <w:tcPr>
            <w:tcW w:w="322" w:type="pct"/>
            <w:vMerge/>
          </w:tcPr>
          <w:p w:rsidR="00E337D7" w:rsidRDefault="00E337D7" w:rsidP="00324921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Pr="00622CFF" w:rsidRDefault="00E337D7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Impact of Austerity</w:t>
            </w:r>
          </w:p>
        </w:tc>
        <w:tc>
          <w:tcPr>
            <w:tcW w:w="229" w:type="pct"/>
            <w:shd w:val="clear" w:color="auto" w:fill="auto"/>
          </w:tcPr>
          <w:p w:rsidR="00E337D7" w:rsidRDefault="00E337D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69" w:type="pct"/>
            <w:shd w:val="clear" w:color="auto" w:fill="00B0F0"/>
            <w:vAlign w:val="center"/>
          </w:tcPr>
          <w:p w:rsidR="00E337D7" w:rsidRPr="002016D8" w:rsidRDefault="00E337D7" w:rsidP="005F3797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</w:p>
        </w:tc>
        <w:tc>
          <w:tcPr>
            <w:tcW w:w="185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Pr="00E416E6" w:rsidRDefault="00E337D7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0" w:type="pct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Pr="00E416E6" w:rsidRDefault="00E337D7" w:rsidP="00E416E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gridSpan w:val="3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24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22" w:type="pct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bottom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7D7" w:rsidRDefault="00E337D7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E337D7" w:rsidRDefault="00E337D7">
            <w:pPr>
              <w:spacing w:line="240" w:lineRule="auto"/>
              <w:jc w:val="center"/>
            </w:pPr>
          </w:p>
        </w:tc>
      </w:tr>
      <w:tr w:rsidR="00B118D3" w:rsidTr="00B118D3">
        <w:tc>
          <w:tcPr>
            <w:tcW w:w="322" w:type="pct"/>
            <w:vMerge/>
          </w:tcPr>
          <w:p w:rsidR="00B118D3" w:rsidRDefault="00B118D3" w:rsidP="00324921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Pr="00622CFF" w:rsidRDefault="00B118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Veterans</w:t>
            </w:r>
          </w:p>
        </w:tc>
        <w:tc>
          <w:tcPr>
            <w:tcW w:w="229" w:type="pct"/>
            <w:shd w:val="clear" w:color="auto" w:fill="auto"/>
          </w:tcPr>
          <w:p w:rsidR="00B118D3" w:rsidRDefault="00B118D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14</w:t>
            </w:r>
          </w:p>
        </w:tc>
        <w:tc>
          <w:tcPr>
            <w:tcW w:w="169" w:type="pct"/>
            <w:shd w:val="clear" w:color="auto" w:fill="00B0F0"/>
            <w:vAlign w:val="center"/>
          </w:tcPr>
          <w:p w:rsidR="00B118D3" w:rsidRDefault="00B118D3" w:rsidP="005F3797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</w:p>
        </w:tc>
        <w:tc>
          <w:tcPr>
            <w:tcW w:w="185" w:type="pct"/>
            <w:gridSpan w:val="2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Pr="00E416E6" w:rsidRDefault="00B118D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0" w:type="pct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Pr="00E416E6" w:rsidRDefault="00B118D3" w:rsidP="00E416E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gridSpan w:val="3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24" w:type="pct"/>
            <w:gridSpan w:val="2"/>
            <w:tcBorders>
              <w:bottom w:val="single" w:sz="8" w:space="0" w:color="B7B7B7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22" w:type="pct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bottom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8D3" w:rsidRDefault="00B118D3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B118D3" w:rsidRDefault="00B118D3">
            <w:pPr>
              <w:spacing w:line="240" w:lineRule="auto"/>
              <w:jc w:val="center"/>
            </w:pPr>
          </w:p>
        </w:tc>
      </w:tr>
      <w:tr w:rsidR="00FE4142" w:rsidTr="00B118D3">
        <w:tc>
          <w:tcPr>
            <w:tcW w:w="322" w:type="pct"/>
            <w:vMerge w:val="restart"/>
            <w:vAlign w:val="center"/>
          </w:tcPr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  <w:r w:rsidRPr="00D80CAB">
              <w:rPr>
                <w:b/>
                <w:sz w:val="20"/>
                <w:szCs w:val="20"/>
              </w:rPr>
              <w:t xml:space="preserve"> Work Programme</w:t>
            </w: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FE4142">
            <w:pPr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  <w:p w:rsidR="003C2AF3" w:rsidRDefault="003C2AF3" w:rsidP="00FE4142">
            <w:pPr>
              <w:jc w:val="center"/>
              <w:rPr>
                <w:b/>
                <w:sz w:val="20"/>
                <w:szCs w:val="20"/>
              </w:rPr>
            </w:pPr>
          </w:p>
          <w:p w:rsidR="00FE4142" w:rsidRDefault="00FE4142" w:rsidP="00FE41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Work Programme</w:t>
            </w: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622CFF" w:rsidRDefault="00FE4142" w:rsidP="00B3478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lastRenderedPageBreak/>
              <w:t>JSNA Annual Update</w:t>
            </w:r>
            <w:r>
              <w:rPr>
                <w:sz w:val="20"/>
                <w:szCs w:val="20"/>
              </w:rPr>
              <w:t xml:space="preserve"> 2015/16</w:t>
            </w:r>
          </w:p>
        </w:tc>
        <w:tc>
          <w:tcPr>
            <w:tcW w:w="229" w:type="pct"/>
            <w:shd w:val="clear" w:color="auto" w:fill="auto"/>
          </w:tcPr>
          <w:p w:rsidR="00FE4142" w:rsidRDefault="00FE4142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15</w:t>
            </w:r>
          </w:p>
        </w:tc>
        <w:tc>
          <w:tcPr>
            <w:tcW w:w="169" w:type="pct"/>
            <w:shd w:val="clear" w:color="auto" w:fill="00B0F0"/>
            <w:vAlign w:val="center"/>
          </w:tcPr>
          <w:p w:rsidR="00FE4142" w:rsidRPr="002016D8" w:rsidRDefault="00FE4142" w:rsidP="005F3797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016D8">
              <w:rPr>
                <w:b/>
                <w:color w:val="FFFFFF" w:themeColor="background1"/>
              </w:rPr>
              <w:t>C</w:t>
            </w: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6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9" w:type="pct"/>
            <w:gridSpan w:val="3"/>
            <w:tcBorders>
              <w:left w:val="single" w:sz="8" w:space="0" w:color="B7B7B7"/>
              <w:bottom w:val="single" w:sz="8" w:space="0" w:color="B7B7B7"/>
              <w:right w:val="nil"/>
            </w:tcBorders>
            <w:shd w:val="clear" w:color="auto" w:fill="990000"/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9670E5" w:rsidRDefault="00FE414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FE4142" w:rsidRDefault="00FE4142">
            <w:pPr>
              <w:spacing w:line="240" w:lineRule="auto"/>
              <w:jc w:val="center"/>
            </w:pPr>
          </w:p>
        </w:tc>
      </w:tr>
      <w:tr w:rsidR="00FE4142" w:rsidTr="00B118D3">
        <w:trPr>
          <w:trHeight w:val="414"/>
        </w:trPr>
        <w:tc>
          <w:tcPr>
            <w:tcW w:w="322" w:type="pct"/>
            <w:vMerge/>
            <w:vAlign w:val="center"/>
          </w:tcPr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622CFF" w:rsidRDefault="00FE4142" w:rsidP="009670E5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Carers Needs Assessment</w:t>
            </w:r>
          </w:p>
        </w:tc>
        <w:tc>
          <w:tcPr>
            <w:tcW w:w="229" w:type="pct"/>
            <w:shd w:val="clear" w:color="auto" w:fill="auto"/>
          </w:tcPr>
          <w:p w:rsidR="00FE4142" w:rsidRDefault="00FE4142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15</w:t>
            </w:r>
          </w:p>
        </w:tc>
        <w:tc>
          <w:tcPr>
            <w:tcW w:w="169" w:type="pct"/>
            <w:shd w:val="clear" w:color="auto" w:fill="00B0F0"/>
            <w:vAlign w:val="center"/>
          </w:tcPr>
          <w:p w:rsidR="00FE4142" w:rsidRPr="00E416E6" w:rsidRDefault="00E24B49" w:rsidP="005F3797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2016D8">
              <w:rPr>
                <w:b/>
                <w:color w:val="FFFFFF" w:themeColor="background1"/>
              </w:rPr>
              <w:t>C</w:t>
            </w: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thinDiagStripe" w:color="auto" w:fill="990000"/>
          </w:tcPr>
          <w:p w:rsidR="00FE4142" w:rsidRPr="00E420B1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thinDiagStripe" w:color="990000" w:fill="auto"/>
          </w:tcPr>
          <w:p w:rsidR="00FE4142" w:rsidRPr="009670E5" w:rsidRDefault="005A7D63" w:rsidP="005A7D63">
            <w:pPr>
              <w:spacing w:line="240" w:lineRule="auto"/>
              <w:jc w:val="center"/>
              <w:rPr>
                <w:b/>
              </w:rPr>
            </w:pPr>
            <w:r w:rsidRPr="005A7D63">
              <w:rPr>
                <w:b/>
                <w:color w:val="auto"/>
                <w:sz w:val="20"/>
                <w:szCs w:val="20"/>
              </w:rPr>
              <w:t>To i</w:t>
            </w:r>
            <w:r w:rsidR="00FE4142" w:rsidRPr="005A7D63">
              <w:rPr>
                <w:b/>
                <w:color w:val="auto"/>
                <w:sz w:val="20"/>
                <w:szCs w:val="20"/>
              </w:rPr>
              <w:t>nf</w:t>
            </w:r>
            <w:r w:rsidRPr="005A7D63">
              <w:rPr>
                <w:b/>
                <w:color w:val="auto"/>
                <w:sz w:val="20"/>
                <w:szCs w:val="20"/>
              </w:rPr>
              <w:t>orm strategy &amp; tender</w:t>
            </w: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FE4142" w:rsidRDefault="00FE4142">
            <w:pPr>
              <w:spacing w:line="240" w:lineRule="auto"/>
              <w:jc w:val="center"/>
            </w:pPr>
          </w:p>
        </w:tc>
      </w:tr>
      <w:tr w:rsidR="00FE4142" w:rsidTr="00B118D3">
        <w:tc>
          <w:tcPr>
            <w:tcW w:w="322" w:type="pct"/>
            <w:vMerge/>
            <w:vAlign w:val="center"/>
          </w:tcPr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622CFF" w:rsidRDefault="00FE4142" w:rsidP="00CC27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</w:t>
            </w:r>
            <w:r w:rsidRPr="00622CF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ooked After (</w:t>
            </w:r>
            <w:r w:rsidRPr="00622CF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LA)</w:t>
            </w:r>
            <w:r w:rsidRPr="00622CFF">
              <w:rPr>
                <w:sz w:val="20"/>
                <w:szCs w:val="20"/>
              </w:rPr>
              <w:t xml:space="preserve"> Needs Assessment</w:t>
            </w:r>
          </w:p>
        </w:tc>
        <w:tc>
          <w:tcPr>
            <w:tcW w:w="229" w:type="pct"/>
            <w:shd w:val="clear" w:color="auto" w:fill="auto"/>
          </w:tcPr>
          <w:p w:rsidR="00FE4142" w:rsidRPr="00122324" w:rsidRDefault="00FE4142" w:rsidP="002D46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15</w:t>
            </w:r>
          </w:p>
        </w:tc>
        <w:tc>
          <w:tcPr>
            <w:tcW w:w="169" w:type="pct"/>
            <w:shd w:val="clear" w:color="auto" w:fill="92D050"/>
          </w:tcPr>
          <w:p w:rsidR="00FE4142" w:rsidRPr="00E416E6" w:rsidRDefault="00FE4142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:rsidR="00FE4142" w:rsidRPr="00E420B1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</w:tcPr>
          <w:p w:rsidR="00FE4142" w:rsidRPr="00E420B1" w:rsidRDefault="00FE4142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9670E5" w:rsidRDefault="00FE414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FE4142" w:rsidRDefault="00FE4142">
            <w:pPr>
              <w:spacing w:line="240" w:lineRule="auto"/>
              <w:jc w:val="center"/>
            </w:pPr>
          </w:p>
        </w:tc>
      </w:tr>
      <w:tr w:rsidR="00BA7710" w:rsidTr="00B118D3">
        <w:tc>
          <w:tcPr>
            <w:tcW w:w="322" w:type="pct"/>
            <w:vMerge/>
            <w:vAlign w:val="center"/>
          </w:tcPr>
          <w:p w:rsidR="00BA7710" w:rsidRDefault="00BA7710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 w:rsidP="00CC27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 Needs Assessment</w:t>
            </w:r>
          </w:p>
          <w:p w:rsidR="00BA7710" w:rsidRDefault="00BA7710" w:rsidP="00CC27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(preventing/reducing </w:t>
            </w:r>
            <w:r w:rsidRPr="00BA7710">
              <w:rPr>
                <w:i/>
                <w:sz w:val="20"/>
                <w:szCs w:val="20"/>
              </w:rPr>
              <w:t>children coming into care)</w:t>
            </w:r>
          </w:p>
        </w:tc>
        <w:tc>
          <w:tcPr>
            <w:tcW w:w="229" w:type="pct"/>
            <w:shd w:val="clear" w:color="auto" w:fill="auto"/>
          </w:tcPr>
          <w:p w:rsidR="00BA7710" w:rsidRDefault="00BA7710" w:rsidP="002D46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15</w:t>
            </w:r>
          </w:p>
        </w:tc>
        <w:tc>
          <w:tcPr>
            <w:tcW w:w="169" w:type="pct"/>
            <w:shd w:val="clear" w:color="auto" w:fill="92D050"/>
          </w:tcPr>
          <w:p w:rsidR="00BA7710" w:rsidRPr="00E416E6" w:rsidRDefault="00BA7710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Pr="00172749" w:rsidRDefault="00BA7710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:rsidR="00BA7710" w:rsidRPr="00E420B1" w:rsidRDefault="00BA7710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BA7710" w:rsidRPr="00E420B1" w:rsidRDefault="00BA7710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</w:tcPr>
          <w:p w:rsidR="00BA7710" w:rsidRPr="00172749" w:rsidRDefault="00BA7710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Pr="009670E5" w:rsidRDefault="00BA771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25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20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BA7710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BA7710" w:rsidRDefault="00BA7710">
            <w:pPr>
              <w:spacing w:line="240" w:lineRule="auto"/>
              <w:jc w:val="center"/>
            </w:pPr>
          </w:p>
        </w:tc>
      </w:tr>
      <w:tr w:rsidR="00BA7710" w:rsidTr="005A7D63">
        <w:trPr>
          <w:trHeight w:val="384"/>
        </w:trPr>
        <w:tc>
          <w:tcPr>
            <w:tcW w:w="322" w:type="pct"/>
            <w:vMerge/>
            <w:vAlign w:val="center"/>
          </w:tcPr>
          <w:p w:rsidR="00BA7710" w:rsidRDefault="00BA7710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710" w:rsidRPr="00622CFF" w:rsidRDefault="00BA7710" w:rsidP="00BA7710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 xml:space="preserve">Educational </w:t>
            </w:r>
            <w:r>
              <w:rPr>
                <w:sz w:val="20"/>
                <w:szCs w:val="20"/>
              </w:rPr>
              <w:t xml:space="preserve">Attainment of </w:t>
            </w:r>
            <w:r w:rsidRPr="00622CFF">
              <w:rPr>
                <w:sz w:val="20"/>
                <w:szCs w:val="20"/>
              </w:rPr>
              <w:t>Disadvantaged</w:t>
            </w:r>
            <w:r>
              <w:rPr>
                <w:sz w:val="20"/>
                <w:szCs w:val="20"/>
              </w:rPr>
              <w:t xml:space="preserve"> Children </w:t>
            </w:r>
            <w:r w:rsidRPr="00622CFF">
              <w:rPr>
                <w:sz w:val="20"/>
                <w:szCs w:val="20"/>
              </w:rPr>
              <w:t>Needs Assessment</w:t>
            </w:r>
          </w:p>
        </w:tc>
        <w:tc>
          <w:tcPr>
            <w:tcW w:w="229" w:type="pct"/>
            <w:shd w:val="clear" w:color="auto" w:fill="auto"/>
          </w:tcPr>
          <w:p w:rsidR="00BA7710" w:rsidRPr="00122324" w:rsidRDefault="00BA7710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3176" w:type="pct"/>
            <w:gridSpan w:val="34"/>
          </w:tcPr>
          <w:p w:rsidR="00BA7710" w:rsidRDefault="00BA7710">
            <w:pPr>
              <w:spacing w:line="240" w:lineRule="auto"/>
              <w:jc w:val="center"/>
            </w:pPr>
            <w:r w:rsidRPr="00CC27E0">
              <w:rPr>
                <w:rFonts w:asciiTheme="minorHAnsi" w:hAnsiTheme="minorHAnsi" w:cstheme="minorHAnsi"/>
                <w:sz w:val="21"/>
                <w:szCs w:val="21"/>
              </w:rPr>
              <w:t xml:space="preserve">Closing the Gap strategy approved by Cabinet in December 2015, date for work to be agreed as a way to potentially </w:t>
            </w:r>
            <w:r w:rsidRPr="00CC27E0"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broaden the remit of the strategy going forward</w:t>
            </w:r>
            <w:r>
              <w:rPr>
                <w:rFonts w:asciiTheme="minorHAnsi" w:hAnsiTheme="minorHAnsi" w:cstheme="minorHAnsi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FE4142" w:rsidTr="004E2083">
        <w:tc>
          <w:tcPr>
            <w:tcW w:w="322" w:type="pct"/>
            <w:vMerge/>
            <w:vAlign w:val="center"/>
          </w:tcPr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622CFF" w:rsidRDefault="00FE4142" w:rsidP="001968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Misuse and Alcohol Needs Assessment</w:t>
            </w:r>
          </w:p>
        </w:tc>
        <w:tc>
          <w:tcPr>
            <w:tcW w:w="229" w:type="pct"/>
            <w:shd w:val="clear" w:color="auto" w:fill="auto"/>
          </w:tcPr>
          <w:p w:rsidR="00FE4142" w:rsidRPr="00122324" w:rsidRDefault="00FE4142" w:rsidP="001968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16</w:t>
            </w:r>
          </w:p>
        </w:tc>
        <w:tc>
          <w:tcPr>
            <w:tcW w:w="169" w:type="pct"/>
            <w:tcBorders>
              <w:bottom w:val="single" w:sz="8" w:space="0" w:color="B7B7B7"/>
            </w:tcBorders>
            <w:shd w:val="clear" w:color="auto" w:fill="92D050"/>
          </w:tcPr>
          <w:p w:rsidR="00FE4142" w:rsidRPr="00E416E6" w:rsidRDefault="00FE4142" w:rsidP="001968E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172749" w:rsidRDefault="00FE4142" w:rsidP="001968E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FE4142" w:rsidRPr="00E420B1" w:rsidRDefault="00FE4142" w:rsidP="001968E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FE4142" w:rsidRPr="00E420B1" w:rsidRDefault="00FE4142" w:rsidP="001968E3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  <w:gridSpan w:val="3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</w:tcPr>
          <w:p w:rsidR="00FE4142" w:rsidRPr="00CC27E0" w:rsidRDefault="00FE4142" w:rsidP="001968E3">
            <w:pPr>
              <w:spacing w:line="240" w:lineRule="auto"/>
              <w:jc w:val="center"/>
              <w:rPr>
                <w:b/>
                <w:color w:val="990000"/>
              </w:rPr>
            </w:pPr>
          </w:p>
        </w:tc>
        <w:tc>
          <w:tcPr>
            <w:tcW w:w="742" w:type="pct"/>
            <w:gridSpan w:val="7"/>
            <w:tcBorders>
              <w:bottom w:val="single" w:sz="8" w:space="0" w:color="B7B7B7"/>
            </w:tcBorders>
            <w:shd w:val="thinDiagStripe" w:color="99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 w:rsidP="001968E3">
            <w:pPr>
              <w:spacing w:line="240" w:lineRule="auto"/>
              <w:jc w:val="center"/>
            </w:pPr>
            <w:r>
              <w:rPr>
                <w:b/>
              </w:rPr>
              <w:t>Inform tender process and commissioned service</w:t>
            </w:r>
          </w:p>
        </w:tc>
        <w:tc>
          <w:tcPr>
            <w:tcW w:w="234" w:type="pct"/>
            <w:gridSpan w:val="3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 w:rsidP="001968E3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 w:rsidP="001968E3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622CFF" w:rsidRDefault="00FE4142" w:rsidP="001968E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3"/>
            <w:shd w:val="clear" w:color="auto" w:fill="auto"/>
          </w:tcPr>
          <w:p w:rsidR="00FE4142" w:rsidRPr="00122324" w:rsidRDefault="00FE4142" w:rsidP="001968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E4142" w:rsidTr="00B118D3">
        <w:tc>
          <w:tcPr>
            <w:tcW w:w="322" w:type="pct"/>
            <w:vMerge/>
            <w:vAlign w:val="center"/>
          </w:tcPr>
          <w:p w:rsidR="00FE4142" w:rsidRDefault="00FE4142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710" w:rsidRDefault="00FE4142" w:rsidP="00B3478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 xml:space="preserve">Mental </w:t>
            </w:r>
            <w:r>
              <w:rPr>
                <w:sz w:val="20"/>
                <w:szCs w:val="20"/>
              </w:rPr>
              <w:t>H</w:t>
            </w:r>
            <w:r w:rsidRPr="00622CFF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(Children and A</w:t>
            </w:r>
            <w:r w:rsidRPr="00622CFF">
              <w:rPr>
                <w:sz w:val="20"/>
                <w:szCs w:val="20"/>
              </w:rPr>
              <w:t>dults</w:t>
            </w:r>
            <w:r>
              <w:rPr>
                <w:sz w:val="20"/>
                <w:szCs w:val="20"/>
              </w:rPr>
              <w:t>)</w:t>
            </w:r>
            <w:r w:rsidRPr="00622CFF">
              <w:rPr>
                <w:sz w:val="20"/>
                <w:szCs w:val="20"/>
              </w:rPr>
              <w:t xml:space="preserve"> Needs Assessment</w:t>
            </w:r>
          </w:p>
          <w:p w:rsidR="00FE4142" w:rsidRPr="00622CFF" w:rsidRDefault="00BA7710" w:rsidP="00BA7710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307ECE">
              <w:rPr>
                <w:i/>
                <w:sz w:val="20"/>
                <w:szCs w:val="20"/>
              </w:rPr>
              <w:t xml:space="preserve">‘light touch’ to meet </w:t>
            </w:r>
            <w:r>
              <w:rPr>
                <w:i/>
                <w:sz w:val="20"/>
                <w:szCs w:val="20"/>
              </w:rPr>
              <w:t xml:space="preserve">redesign </w:t>
            </w:r>
            <w:r w:rsidRPr="00307ECE">
              <w:rPr>
                <w:i/>
                <w:sz w:val="20"/>
                <w:szCs w:val="20"/>
              </w:rPr>
              <w:t>time scales)</w:t>
            </w:r>
          </w:p>
        </w:tc>
        <w:tc>
          <w:tcPr>
            <w:tcW w:w="229" w:type="pct"/>
            <w:shd w:val="clear" w:color="auto" w:fill="auto"/>
          </w:tcPr>
          <w:p w:rsidR="00FE4142" w:rsidRPr="00122324" w:rsidRDefault="00FE4142" w:rsidP="009D00E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16 </w:t>
            </w:r>
            <w:r w:rsidRPr="00311F4D">
              <w:rPr>
                <w:i/>
                <w:sz w:val="20"/>
                <w:szCs w:val="20"/>
              </w:rPr>
              <w:t>(scope)</w:t>
            </w:r>
          </w:p>
        </w:tc>
        <w:tc>
          <w:tcPr>
            <w:tcW w:w="169" w:type="pct"/>
            <w:tcBorders>
              <w:bottom w:val="single" w:sz="8" w:space="0" w:color="B7B7B7"/>
            </w:tcBorders>
            <w:shd w:val="clear" w:color="auto" w:fill="92D050"/>
          </w:tcPr>
          <w:p w:rsidR="00FE4142" w:rsidRPr="00E416E6" w:rsidRDefault="00FE4142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FE4142" w:rsidRPr="00E420B1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FE4142" w:rsidRPr="00E420B1" w:rsidRDefault="00FE4142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FE4142" w:rsidRPr="00172749" w:rsidRDefault="00FE4142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Pr="009670E5" w:rsidRDefault="00FE414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98" w:type="pct"/>
            <w:gridSpan w:val="4"/>
            <w:tcBorders>
              <w:left w:val="single" w:sz="8" w:space="0" w:color="B7B7B7"/>
              <w:bottom w:val="single" w:sz="8" w:space="0" w:color="B7B7B7"/>
            </w:tcBorders>
            <w:shd w:val="thinDiagStripe" w:color="99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  <w:r w:rsidRPr="00AF56CF">
              <w:rPr>
                <w:b/>
              </w:rPr>
              <w:t xml:space="preserve">Inform </w:t>
            </w:r>
            <w:r>
              <w:rPr>
                <w:b/>
              </w:rPr>
              <w:t>CAMHS redesign</w:t>
            </w:r>
          </w:p>
        </w:tc>
        <w:tc>
          <w:tcPr>
            <w:tcW w:w="201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5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182" w:type="pct"/>
            <w:gridSpan w:val="5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142" w:rsidRDefault="00FE4142">
            <w:pPr>
              <w:spacing w:line="240" w:lineRule="auto"/>
              <w:jc w:val="center"/>
            </w:pPr>
          </w:p>
        </w:tc>
        <w:tc>
          <w:tcPr>
            <w:tcW w:w="262" w:type="pct"/>
            <w:gridSpan w:val="3"/>
            <w:tcBorders>
              <w:bottom w:val="single" w:sz="8" w:space="0" w:color="B7B7B7"/>
            </w:tcBorders>
            <w:shd w:val="clear" w:color="auto" w:fill="auto"/>
          </w:tcPr>
          <w:p w:rsidR="00FE4142" w:rsidRDefault="00FE4142">
            <w:pPr>
              <w:spacing w:line="240" w:lineRule="auto"/>
              <w:jc w:val="center"/>
            </w:pPr>
          </w:p>
        </w:tc>
      </w:tr>
      <w:tr w:rsidR="004E2083" w:rsidTr="00B118D3">
        <w:tc>
          <w:tcPr>
            <w:tcW w:w="322" w:type="pct"/>
            <w:vMerge/>
            <w:vAlign w:val="center"/>
          </w:tcPr>
          <w:p w:rsidR="004E2083" w:rsidRDefault="004E2083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 w:rsidP="004E20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JSNA Annual Update 2016/17</w:t>
            </w:r>
          </w:p>
          <w:p w:rsidR="004E2083" w:rsidRPr="00622CFF" w:rsidRDefault="004E2083" w:rsidP="004E2083">
            <w:pPr>
              <w:spacing w:line="240" w:lineRule="auto"/>
              <w:rPr>
                <w:sz w:val="20"/>
                <w:szCs w:val="20"/>
              </w:rPr>
            </w:pPr>
            <w:r w:rsidRPr="002D10BF">
              <w:rPr>
                <w:i/>
                <w:sz w:val="20"/>
                <w:szCs w:val="20"/>
              </w:rPr>
              <w:t>(CCG JSNA profiles to align with commissioning intentions)</w:t>
            </w:r>
          </w:p>
        </w:tc>
        <w:tc>
          <w:tcPr>
            <w:tcW w:w="229" w:type="pct"/>
            <w:shd w:val="clear" w:color="auto" w:fill="auto"/>
          </w:tcPr>
          <w:p w:rsidR="004E2083" w:rsidRPr="00081373" w:rsidRDefault="004E2083" w:rsidP="004E2083">
            <w:pPr>
              <w:spacing w:line="240" w:lineRule="auto"/>
              <w:jc w:val="center"/>
              <w:rPr>
                <w:strike/>
                <w:sz w:val="20"/>
                <w:szCs w:val="20"/>
              </w:rPr>
            </w:pPr>
            <w:r w:rsidRPr="00081373">
              <w:rPr>
                <w:strike/>
                <w:sz w:val="20"/>
                <w:szCs w:val="20"/>
              </w:rPr>
              <w:t>Jan 16</w:t>
            </w:r>
          </w:p>
          <w:p w:rsidR="004E2083" w:rsidRDefault="004E2083" w:rsidP="004E20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16</w:t>
            </w:r>
          </w:p>
        </w:tc>
        <w:tc>
          <w:tcPr>
            <w:tcW w:w="169" w:type="pct"/>
            <w:tcBorders>
              <w:bottom w:val="single" w:sz="8" w:space="0" w:color="B7B7B7"/>
            </w:tcBorders>
            <w:shd w:val="clear" w:color="auto" w:fill="auto"/>
          </w:tcPr>
          <w:p w:rsidR="004E2083" w:rsidRPr="00E416E6" w:rsidRDefault="004E208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Pr="00172749" w:rsidRDefault="004E208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E2083" w:rsidRPr="00E420B1" w:rsidRDefault="004E208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E2083" w:rsidRPr="00E420B1" w:rsidRDefault="004E2083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E2083" w:rsidRPr="00172749" w:rsidRDefault="004E208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71" w:type="pct"/>
            <w:gridSpan w:val="3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Pr="00AF56CF" w:rsidRDefault="004E20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0"/>
              </w:rPr>
              <w:t xml:space="preserve">Mini-update inform </w:t>
            </w:r>
            <w:r w:rsidRPr="00321784">
              <w:rPr>
                <w:b/>
                <w:color w:val="FFFFFF" w:themeColor="background1"/>
                <w:sz w:val="20"/>
              </w:rPr>
              <w:t>Comm. I</w:t>
            </w:r>
            <w:r>
              <w:rPr>
                <w:b/>
                <w:color w:val="FFFFFF" w:themeColor="background1"/>
                <w:sz w:val="20"/>
              </w:rPr>
              <w:t>ntentions</w:t>
            </w:r>
          </w:p>
        </w:tc>
        <w:tc>
          <w:tcPr>
            <w:tcW w:w="249" w:type="pct"/>
            <w:gridSpan w:val="2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</w:tcPr>
          <w:p w:rsidR="004E2083" w:rsidRPr="00AF56CF" w:rsidRDefault="004E20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290" w:type="pct"/>
            <w:gridSpan w:val="2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</w:p>
        </w:tc>
        <w:tc>
          <w:tcPr>
            <w:tcW w:w="956" w:type="pct"/>
            <w:gridSpan w:val="16"/>
            <w:tcBorders>
              <w:bottom w:val="single" w:sz="8" w:space="0" w:color="B7B7B7"/>
            </w:tcBorders>
            <w:shd w:val="thinDiagStripe" w:color="99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083" w:rsidRDefault="004E2083">
            <w:pPr>
              <w:spacing w:line="240" w:lineRule="auto"/>
              <w:jc w:val="center"/>
            </w:pPr>
            <w:r>
              <w:rPr>
                <w:b/>
              </w:rPr>
              <w:t xml:space="preserve">Inform </w:t>
            </w:r>
            <w:r w:rsidRPr="00F55471">
              <w:rPr>
                <w:b/>
              </w:rPr>
              <w:t>JSNA</w:t>
            </w:r>
            <w:r>
              <w:rPr>
                <w:b/>
              </w:rPr>
              <w:t xml:space="preserve"> </w:t>
            </w:r>
            <w:r w:rsidRPr="00F55471">
              <w:rPr>
                <w:b/>
              </w:rPr>
              <w:t>review</w:t>
            </w:r>
          </w:p>
        </w:tc>
      </w:tr>
      <w:tr w:rsidR="00493F86" w:rsidTr="00B118D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DE14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Smoking/Smoking in Pregnancy Needs Assessment</w:t>
            </w:r>
          </w:p>
        </w:tc>
        <w:tc>
          <w:tcPr>
            <w:tcW w:w="229" w:type="pct"/>
            <w:shd w:val="clear" w:color="auto" w:fill="auto"/>
          </w:tcPr>
          <w:p w:rsidR="00493F86" w:rsidRPr="0051534C" w:rsidRDefault="00493F86" w:rsidP="00DE143C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Apr </w:t>
            </w:r>
            <w:r w:rsidRPr="0051534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497" w:type="pct"/>
            <w:gridSpan w:val="5"/>
            <w:tcBorders>
              <w:left w:val="single" w:sz="8" w:space="0" w:color="B7B7B7"/>
            </w:tcBorders>
            <w:shd w:val="thinDiagStripe" w:color="990000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995FEC">
            <w:pPr>
              <w:spacing w:line="240" w:lineRule="auto"/>
              <w:jc w:val="center"/>
            </w:pPr>
            <w:r w:rsidRPr="00BB6EA9">
              <w:rPr>
                <w:b/>
              </w:rPr>
              <w:t>Stop Smoking service</w:t>
            </w:r>
            <w:r>
              <w:rPr>
                <w:b/>
              </w:rPr>
              <w:t xml:space="preserve"> (Apr ‘17)</w:t>
            </w:r>
          </w:p>
        </w:tc>
        <w:tc>
          <w:tcPr>
            <w:tcW w:w="215" w:type="pct"/>
            <w:tcBorders>
              <w:left w:val="nil"/>
            </w:tcBorders>
            <w:shd w:val="clear" w:color="auto" w:fill="auto"/>
          </w:tcPr>
          <w:p w:rsidR="00493F86" w:rsidRDefault="00493F86" w:rsidP="00995FEC">
            <w:pPr>
              <w:spacing w:line="240" w:lineRule="auto"/>
              <w:jc w:val="center"/>
            </w:pPr>
          </w:p>
        </w:tc>
        <w:tc>
          <w:tcPr>
            <w:tcW w:w="307" w:type="pct"/>
            <w:gridSpan w:val="8"/>
            <w:tcBorders>
              <w:left w:val="nil"/>
            </w:tcBorders>
            <w:shd w:val="clear" w:color="auto" w:fill="auto"/>
          </w:tcPr>
          <w:p w:rsidR="00493F86" w:rsidRPr="00641D30" w:rsidRDefault="00493F86" w:rsidP="00995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5" w:type="pct"/>
            <w:gridSpan w:val="5"/>
            <w:tcBorders>
              <w:left w:val="nil"/>
            </w:tcBorders>
            <w:shd w:val="clear" w:color="auto" w:fill="auto"/>
          </w:tcPr>
          <w:p w:rsidR="00493F86" w:rsidRPr="00641D30" w:rsidRDefault="00493F86" w:rsidP="00995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3" w:type="pct"/>
            <w:tcBorders>
              <w:left w:val="nil"/>
            </w:tcBorders>
            <w:shd w:val="clear" w:color="auto" w:fill="auto"/>
          </w:tcPr>
          <w:p w:rsidR="00493F86" w:rsidRPr="00641D30" w:rsidRDefault="00493F86" w:rsidP="00995FEC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5A7D6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Dementia Needs Assessment</w:t>
            </w:r>
          </w:p>
        </w:tc>
        <w:tc>
          <w:tcPr>
            <w:tcW w:w="229" w:type="pct"/>
            <w:shd w:val="clear" w:color="auto" w:fill="auto"/>
          </w:tcPr>
          <w:p w:rsidR="00493F86" w:rsidRPr="00122324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16 (scope)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197" w:type="pct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41D30" w:rsidRDefault="00493F86" w:rsidP="00480B4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" w:type="pct"/>
            <w:gridSpan w:val="4"/>
            <w:tcBorders>
              <w:left w:val="nil"/>
              <w:bottom w:val="single" w:sz="8" w:space="0" w:color="B7B7B7"/>
            </w:tcBorders>
            <w:shd w:val="solid" w:color="990000" w:fill="auto"/>
          </w:tcPr>
          <w:p w:rsidR="00493F86" w:rsidRDefault="00493F86" w:rsidP="00995FEC">
            <w:pPr>
              <w:spacing w:line="240" w:lineRule="auto"/>
              <w:jc w:val="center"/>
            </w:pPr>
          </w:p>
        </w:tc>
        <w:tc>
          <w:tcPr>
            <w:tcW w:w="215" w:type="pct"/>
            <w:tcBorders>
              <w:left w:val="nil"/>
              <w:bottom w:val="single" w:sz="8" w:space="0" w:color="B7B7B7"/>
            </w:tcBorders>
            <w:shd w:val="solid" w:color="990000" w:fill="auto"/>
          </w:tcPr>
          <w:p w:rsidR="00493F86" w:rsidRDefault="00493F86" w:rsidP="00995FEC">
            <w:pPr>
              <w:spacing w:line="240" w:lineRule="auto"/>
              <w:jc w:val="center"/>
            </w:pPr>
          </w:p>
        </w:tc>
        <w:tc>
          <w:tcPr>
            <w:tcW w:w="735" w:type="pct"/>
            <w:gridSpan w:val="14"/>
            <w:tcBorders>
              <w:left w:val="nil"/>
              <w:bottom w:val="single" w:sz="8" w:space="0" w:color="B7B7B7"/>
            </w:tcBorders>
            <w:shd w:val="thinDiagStripe" w:color="990000" w:fill="auto"/>
          </w:tcPr>
          <w:p w:rsidR="00493F86" w:rsidRDefault="00493F86" w:rsidP="00995FEC">
            <w:pPr>
              <w:spacing w:line="240" w:lineRule="auto"/>
              <w:jc w:val="center"/>
            </w:pPr>
            <w:r w:rsidRPr="00641D30">
              <w:rPr>
                <w:b/>
              </w:rPr>
              <w:t xml:space="preserve">Inform </w:t>
            </w:r>
            <w:r>
              <w:rPr>
                <w:b/>
              </w:rPr>
              <w:t>review of Dementia Navigators Service</w:t>
            </w:r>
          </w:p>
        </w:tc>
      </w:tr>
      <w:tr w:rsidR="005A7D63" w:rsidTr="005A7D63">
        <w:tc>
          <w:tcPr>
            <w:tcW w:w="322" w:type="pct"/>
            <w:vMerge/>
            <w:vAlign w:val="center"/>
          </w:tcPr>
          <w:p w:rsidR="005A7D63" w:rsidRDefault="005A7D63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622CFF" w:rsidRDefault="005A7D63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 Needs Assessment</w:t>
            </w:r>
          </w:p>
        </w:tc>
        <w:tc>
          <w:tcPr>
            <w:tcW w:w="229" w:type="pct"/>
            <w:shd w:val="clear" w:color="auto" w:fill="auto"/>
          </w:tcPr>
          <w:p w:rsidR="005A7D63" w:rsidRDefault="005A7D63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5A7D63" w:rsidRPr="00E416E6" w:rsidRDefault="005A7D6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172749" w:rsidRDefault="005A7D6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5A7D63" w:rsidRPr="00E420B1" w:rsidRDefault="005A7D6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5A7D63" w:rsidRPr="00E420B1" w:rsidRDefault="005A7D63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5A7D63" w:rsidRPr="00172749" w:rsidRDefault="005A7D6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9670E5" w:rsidRDefault="005A7D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AF56CF" w:rsidRDefault="005A7D63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Default="005A7D63">
            <w:pPr>
              <w:spacing w:line="240" w:lineRule="auto"/>
              <w:jc w:val="center"/>
            </w:pPr>
          </w:p>
        </w:tc>
        <w:tc>
          <w:tcPr>
            <w:tcW w:w="197" w:type="pct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641D30" w:rsidRDefault="005A7D63" w:rsidP="00480B4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" w:type="pct"/>
            <w:gridSpan w:val="4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Default="005A7D63" w:rsidP="00995FEC">
            <w:pPr>
              <w:spacing w:line="240" w:lineRule="auto"/>
              <w:jc w:val="center"/>
            </w:pPr>
          </w:p>
        </w:tc>
        <w:tc>
          <w:tcPr>
            <w:tcW w:w="215" w:type="pct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Default="005A7D63" w:rsidP="00995FEC">
            <w:pPr>
              <w:spacing w:line="240" w:lineRule="auto"/>
              <w:jc w:val="center"/>
            </w:pPr>
          </w:p>
        </w:tc>
        <w:tc>
          <w:tcPr>
            <w:tcW w:w="305" w:type="pct"/>
            <w:gridSpan w:val="7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Pr="00641D30" w:rsidRDefault="005A7D63" w:rsidP="00995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5" w:type="pct"/>
            <w:gridSpan w:val="5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Pr="00641D30" w:rsidRDefault="005A7D63" w:rsidP="00995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5" w:type="pct"/>
            <w:gridSpan w:val="2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Pr="00641D30" w:rsidRDefault="005A7D63" w:rsidP="00995FEC">
            <w:pPr>
              <w:spacing w:line="240" w:lineRule="auto"/>
              <w:jc w:val="center"/>
              <w:rPr>
                <w:b/>
              </w:rPr>
            </w:pPr>
          </w:p>
        </w:tc>
      </w:tr>
      <w:tr w:rsidR="005A7D63" w:rsidTr="005A7D63">
        <w:tc>
          <w:tcPr>
            <w:tcW w:w="322" w:type="pct"/>
            <w:vMerge/>
            <w:vAlign w:val="center"/>
          </w:tcPr>
          <w:p w:rsidR="005A7D63" w:rsidRDefault="005A7D63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Default="005A7D63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Cardiovascular Disease (CVD) Needs Assessment</w:t>
            </w:r>
          </w:p>
        </w:tc>
        <w:tc>
          <w:tcPr>
            <w:tcW w:w="229" w:type="pct"/>
            <w:shd w:val="clear" w:color="auto" w:fill="auto"/>
          </w:tcPr>
          <w:p w:rsidR="005A7D63" w:rsidRDefault="005A7D63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2016/17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5A7D63" w:rsidRPr="00E416E6" w:rsidRDefault="005A7D63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172749" w:rsidRDefault="005A7D6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5A7D63" w:rsidRPr="00E420B1" w:rsidRDefault="005A7D6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5A7D63" w:rsidRPr="00E420B1" w:rsidRDefault="005A7D63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5A7D63" w:rsidRPr="00172749" w:rsidRDefault="005A7D63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9670E5" w:rsidRDefault="005A7D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AF56CF" w:rsidRDefault="005A7D63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Default="005A7D63">
            <w:pPr>
              <w:spacing w:line="240" w:lineRule="auto"/>
              <w:jc w:val="center"/>
            </w:pPr>
          </w:p>
        </w:tc>
        <w:tc>
          <w:tcPr>
            <w:tcW w:w="197" w:type="pct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D63" w:rsidRPr="00641D30" w:rsidRDefault="005A7D63" w:rsidP="00480B4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" w:type="pct"/>
            <w:gridSpan w:val="4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Default="005A7D63" w:rsidP="00995FEC">
            <w:pPr>
              <w:spacing w:line="240" w:lineRule="auto"/>
              <w:jc w:val="center"/>
            </w:pPr>
          </w:p>
        </w:tc>
        <w:tc>
          <w:tcPr>
            <w:tcW w:w="215" w:type="pct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Default="005A7D63" w:rsidP="00995FEC">
            <w:pPr>
              <w:spacing w:line="240" w:lineRule="auto"/>
              <w:jc w:val="center"/>
            </w:pPr>
          </w:p>
        </w:tc>
        <w:tc>
          <w:tcPr>
            <w:tcW w:w="305" w:type="pct"/>
            <w:gridSpan w:val="7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Pr="00641D30" w:rsidRDefault="005A7D63" w:rsidP="00995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5" w:type="pct"/>
            <w:gridSpan w:val="5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Pr="00641D30" w:rsidRDefault="005A7D63" w:rsidP="00995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5" w:type="pct"/>
            <w:gridSpan w:val="2"/>
            <w:tcBorders>
              <w:left w:val="nil"/>
              <w:bottom w:val="single" w:sz="8" w:space="0" w:color="B7B7B7"/>
            </w:tcBorders>
            <w:shd w:val="clear" w:color="auto" w:fill="990000"/>
          </w:tcPr>
          <w:p w:rsidR="005A7D63" w:rsidRPr="00641D30" w:rsidRDefault="005A7D63" w:rsidP="00995FEC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4E208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vMerge w:val="restart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F86" w:rsidRPr="00BA7710" w:rsidRDefault="00493F86" w:rsidP="00334297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BA7710">
              <w:rPr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229" w:type="pct"/>
            <w:vMerge w:val="restart"/>
            <w:shd w:val="clear" w:color="auto" w:fill="999999"/>
            <w:vAlign w:val="center"/>
          </w:tcPr>
          <w:p w:rsidR="00493F86" w:rsidRPr="00BA7710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A7710">
              <w:rPr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69" w:type="pct"/>
            <w:vMerge w:val="restart"/>
            <w:tcBorders>
              <w:right w:val="single" w:sz="8" w:space="0" w:color="B7B7B7"/>
            </w:tcBorders>
            <w:shd w:val="clear" w:color="auto" w:fill="999999"/>
            <w:vAlign w:val="center"/>
          </w:tcPr>
          <w:p w:rsidR="00493F86" w:rsidRPr="00BA7710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A7710">
              <w:rPr>
                <w:color w:val="FFFFFF" w:themeColor="background1"/>
                <w:sz w:val="20"/>
                <w:szCs w:val="20"/>
              </w:rPr>
              <w:t>RAG</w:t>
            </w:r>
          </w:p>
        </w:tc>
        <w:tc>
          <w:tcPr>
            <w:tcW w:w="1063" w:type="pct"/>
            <w:gridSpan w:val="9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BA7710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A7710">
              <w:rPr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989" w:type="pct"/>
            <w:gridSpan w:val="8"/>
            <w:tcBorders>
              <w:left w:val="single" w:sz="8" w:space="0" w:color="B7B7B7"/>
              <w:right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F86" w:rsidRPr="00BA7710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A7710">
              <w:rPr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956" w:type="pct"/>
            <w:gridSpan w:val="16"/>
            <w:tcBorders>
              <w:left w:val="nil"/>
              <w:bottom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F86" w:rsidRPr="00BA7710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A7710">
              <w:rPr>
                <w:b/>
                <w:color w:val="FFFFFF" w:themeColor="background1"/>
                <w:sz w:val="20"/>
                <w:szCs w:val="20"/>
              </w:rPr>
              <w:t>YEAR 3</w:t>
            </w:r>
          </w:p>
        </w:tc>
      </w:tr>
      <w:tr w:rsidR="00493F86" w:rsidTr="005A7D6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vMerge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BA7710" w:rsidRDefault="00493F86" w:rsidP="0033429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999999"/>
          </w:tcPr>
          <w:p w:rsidR="00493F86" w:rsidRPr="00BA7710" w:rsidRDefault="00493F86" w:rsidP="00334297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69" w:type="pct"/>
            <w:vMerge/>
            <w:tcBorders>
              <w:right w:val="single" w:sz="8" w:space="0" w:color="B7B7B7"/>
            </w:tcBorders>
            <w:shd w:val="clear" w:color="auto" w:fill="999999"/>
          </w:tcPr>
          <w:p w:rsidR="00493F86" w:rsidRPr="00BA7710" w:rsidRDefault="00493F86" w:rsidP="00334297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Jun-Jul 15</w:t>
            </w: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9999"/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Aug-Sept 15</w:t>
            </w: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9999"/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Oct-Nov 15</w:t>
            </w: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9999"/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Dec-Jan 16</w:t>
            </w: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Feb-Mar 16</w:t>
            </w: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Apr –Jun 16</w:t>
            </w:r>
          </w:p>
        </w:tc>
        <w:tc>
          <w:tcPr>
            <w:tcW w:w="251" w:type="pct"/>
            <w:gridSpan w:val="3"/>
            <w:tcBorders>
              <w:left w:val="single" w:sz="8" w:space="0" w:color="B7B7B7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Jul – Sept 16</w:t>
            </w:r>
          </w:p>
        </w:tc>
        <w:tc>
          <w:tcPr>
            <w:tcW w:w="244" w:type="pct"/>
            <w:gridSpan w:val="3"/>
            <w:tcBorders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Oct – Dec 16</w:t>
            </w:r>
          </w:p>
        </w:tc>
        <w:tc>
          <w:tcPr>
            <w:tcW w:w="247" w:type="pct"/>
            <w:tcBorders>
              <w:left w:val="nil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Jan – Mar 17</w:t>
            </w:r>
          </w:p>
        </w:tc>
        <w:tc>
          <w:tcPr>
            <w:tcW w:w="234" w:type="pct"/>
            <w:gridSpan w:val="3"/>
            <w:tcBorders>
              <w:left w:val="nil"/>
              <w:bottom w:val="single" w:sz="8" w:space="0" w:color="B7B7B7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Apr –Jun 17</w:t>
            </w:r>
          </w:p>
        </w:tc>
        <w:tc>
          <w:tcPr>
            <w:tcW w:w="202" w:type="pct"/>
            <w:gridSpan w:val="2"/>
            <w:tcBorders>
              <w:left w:val="nil"/>
              <w:bottom w:val="single" w:sz="8" w:space="0" w:color="B7B7B7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Jul – Sept 17</w:t>
            </w:r>
          </w:p>
        </w:tc>
        <w:tc>
          <w:tcPr>
            <w:tcW w:w="246" w:type="pct"/>
            <w:gridSpan w:val="7"/>
            <w:tcBorders>
              <w:left w:val="nil"/>
              <w:bottom w:val="single" w:sz="8" w:space="0" w:color="B7B7B7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Oct – Dec 17</w:t>
            </w:r>
          </w:p>
        </w:tc>
        <w:tc>
          <w:tcPr>
            <w:tcW w:w="274" w:type="pct"/>
            <w:gridSpan w:val="4"/>
            <w:tcBorders>
              <w:left w:val="nil"/>
              <w:bottom w:val="single" w:sz="8" w:space="0" w:color="B7B7B7"/>
            </w:tcBorders>
            <w:shd w:val="clear" w:color="auto" w:fill="999999"/>
          </w:tcPr>
          <w:p w:rsidR="00493F86" w:rsidRPr="00FD1AB6" w:rsidRDefault="00493F86" w:rsidP="00334297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FD1AB6">
              <w:rPr>
                <w:color w:val="FFFFFF" w:themeColor="background1"/>
                <w:sz w:val="20"/>
                <w:szCs w:val="20"/>
              </w:rPr>
              <w:t>Jan – Mar 18</w:t>
            </w:r>
          </w:p>
        </w:tc>
      </w:tr>
      <w:tr w:rsidR="00493F86" w:rsidTr="005A7D6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Weight Management Needs Assessment</w:t>
            </w:r>
          </w:p>
        </w:tc>
        <w:tc>
          <w:tcPr>
            <w:tcW w:w="229" w:type="pct"/>
            <w:shd w:val="clear" w:color="auto" w:fill="auto"/>
          </w:tcPr>
          <w:p w:rsidR="00493F86" w:rsidRPr="0051534C" w:rsidRDefault="00493F86" w:rsidP="002D10BF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2017/18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87198A" w:rsidRDefault="00493F86">
            <w:pPr>
              <w:spacing w:line="240" w:lineRule="auto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404" w:type="pct"/>
            <w:gridSpan w:val="5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9670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New s</w:t>
            </w:r>
            <w:r w:rsidRPr="0087198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ervice commissioned</w:t>
            </w:r>
          </w:p>
          <w:p w:rsidR="00493F86" w:rsidRPr="0087198A" w:rsidRDefault="00493F86" w:rsidP="009670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  <w:r w:rsidRPr="0087198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(Jul 15)</w:t>
            </w: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4" w:type="pct"/>
            <w:gridSpan w:val="3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02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6" w:type="pct"/>
            <w:gridSpan w:val="7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74" w:type="pct"/>
            <w:gridSpan w:val="4"/>
            <w:tcBorders>
              <w:left w:val="single" w:sz="8" w:space="0" w:color="B7B7B7"/>
              <w:bottom w:val="single" w:sz="8" w:space="0" w:color="B7B7B7"/>
            </w:tcBorders>
            <w:shd w:val="clear" w:color="auto" w:fill="990000"/>
          </w:tcPr>
          <w:p w:rsidR="00493F86" w:rsidRDefault="00493F86">
            <w:pPr>
              <w:spacing w:line="240" w:lineRule="auto"/>
              <w:jc w:val="center"/>
            </w:pPr>
          </w:p>
        </w:tc>
      </w:tr>
      <w:tr w:rsidR="00493F86" w:rsidTr="005A7D63">
        <w:tc>
          <w:tcPr>
            <w:tcW w:w="322" w:type="pct"/>
            <w:vMerge/>
            <w:tcBorders>
              <w:bottom w:val="single" w:sz="8" w:space="0" w:color="B7B7B7"/>
            </w:tcBorders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8" w:space="0" w:color="FFFFFF" w:themeColor="background1"/>
              <w:bottom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 w:rsidRPr="00647CB9">
              <w:rPr>
                <w:sz w:val="20"/>
                <w:szCs w:val="20"/>
              </w:rPr>
              <w:t>JSNA Three Year Review 2017-18</w:t>
            </w:r>
          </w:p>
        </w:tc>
        <w:tc>
          <w:tcPr>
            <w:tcW w:w="229" w:type="pct"/>
            <w:tcBorders>
              <w:top w:val="single" w:sz="8" w:space="0" w:color="FFFFFF" w:themeColor="background1"/>
              <w:bottom w:val="single" w:sz="8" w:space="0" w:color="B7B7B7"/>
            </w:tcBorders>
            <w:shd w:val="clear" w:color="auto" w:fill="auto"/>
          </w:tcPr>
          <w:p w:rsidR="00493F86" w:rsidRDefault="00493F86" w:rsidP="003217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17</w:t>
            </w:r>
          </w:p>
        </w:tc>
        <w:tc>
          <w:tcPr>
            <w:tcW w:w="169" w:type="pct"/>
            <w:tcBorders>
              <w:top w:val="single" w:sz="8" w:space="0" w:color="FFFFFF" w:themeColor="background1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4" w:type="pct"/>
            <w:gridSpan w:val="3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2" w:type="pct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6" w:type="pct"/>
            <w:gridSpan w:val="7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90000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4" w:type="pct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990000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5A7D63">
        <w:tc>
          <w:tcPr>
            <w:tcW w:w="322" w:type="pct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Needs Assessment activity</w:t>
            </w:r>
          </w:p>
        </w:tc>
        <w:tc>
          <w:tcPr>
            <w:tcW w:w="1272" w:type="pct"/>
            <w:tcBorders>
              <w:top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0-5s Needs Assessment</w:t>
            </w:r>
          </w:p>
        </w:tc>
        <w:tc>
          <w:tcPr>
            <w:tcW w:w="229" w:type="pct"/>
            <w:tcBorders>
              <w:top w:val="single" w:sz="8" w:space="0" w:color="FFFFFF" w:themeColor="background1"/>
            </w:tcBorders>
            <w:shd w:val="clear" w:color="auto" w:fill="auto"/>
          </w:tcPr>
          <w:p w:rsidR="00493F86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9" w:type="pct"/>
            <w:tcBorders>
              <w:top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E3E73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gridSpan w:val="2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AE3E73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AE3E73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AE3E73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4" w:type="pct"/>
            <w:gridSpan w:val="3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5A7D6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Against Women &amp; Girls Strategy:</w:t>
            </w:r>
          </w:p>
          <w:p w:rsidR="00493F86" w:rsidRPr="005A7D63" w:rsidRDefault="00493F86" w:rsidP="005A7D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Domestic Abuse Needs Assessment </w:t>
            </w:r>
          </w:p>
        </w:tc>
        <w:tc>
          <w:tcPr>
            <w:tcW w:w="229" w:type="pct"/>
            <w:tcBorders>
              <w:top w:val="single" w:sz="8" w:space="0" w:color="FFFFFF" w:themeColor="background1"/>
            </w:tcBorders>
            <w:shd w:val="clear" w:color="auto" w:fill="auto"/>
          </w:tcPr>
          <w:p w:rsidR="00493F86" w:rsidRPr="00122324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15</w:t>
            </w:r>
          </w:p>
        </w:tc>
        <w:tc>
          <w:tcPr>
            <w:tcW w:w="169" w:type="pct"/>
            <w:tcBorders>
              <w:top w:val="single" w:sz="8" w:space="0" w:color="FFFFFF" w:themeColor="background1"/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89" w:type="pct"/>
            <w:gridSpan w:val="8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thinDiagStripe" w:color="31849B" w:themeColor="accent5" w:themeShade="B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  <w:r w:rsidRPr="00AE3E73">
              <w:rPr>
                <w:b/>
              </w:rPr>
              <w:t>April 16 onwards – Tender process, service re-commissioned for April ‘17</w:t>
            </w:r>
          </w:p>
        </w:tc>
        <w:tc>
          <w:tcPr>
            <w:tcW w:w="234" w:type="pct"/>
            <w:gridSpan w:val="3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top w:val="single" w:sz="8" w:space="0" w:color="FFFFFF" w:themeColor="background1"/>
              <w:left w:val="single" w:sz="8" w:space="0" w:color="B7B7B7"/>
              <w:bottom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844181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Warwickshire Youth Justice Service Needs Assessment</w:t>
            </w:r>
          </w:p>
        </w:tc>
        <w:tc>
          <w:tcPr>
            <w:tcW w:w="229" w:type="pct"/>
            <w:shd w:val="clear" w:color="auto" w:fill="auto"/>
          </w:tcPr>
          <w:p w:rsidR="00493F86" w:rsidRPr="00122324" w:rsidRDefault="00493F86" w:rsidP="00320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15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9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F86" w:rsidRPr="005F34DC" w:rsidRDefault="00493F86" w:rsidP="005F34DC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F34DC">
              <w:rPr>
                <w:b/>
                <w:color w:val="FFFFFF" w:themeColor="background1"/>
              </w:rPr>
              <w:t>NA expected to finish in May ‘15</w:t>
            </w:r>
          </w:p>
        </w:tc>
        <w:tc>
          <w:tcPr>
            <w:tcW w:w="742" w:type="pct"/>
            <w:gridSpan w:val="7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thinDiagStripe" w:color="31849B" w:themeColor="accent5" w:themeShade="BF" w:fill="auto"/>
            <w:vAlign w:val="center"/>
          </w:tcPr>
          <w:p w:rsidR="00493F86" w:rsidRDefault="00493F86" w:rsidP="005F34DC">
            <w:pPr>
              <w:spacing w:line="240" w:lineRule="auto"/>
              <w:jc w:val="center"/>
            </w:pPr>
            <w:r w:rsidRPr="00AE3E73">
              <w:rPr>
                <w:b/>
              </w:rPr>
              <w:t>April 16 onwards – Tender process, service re-commissioned for April ‘17</w:t>
            </w:r>
          </w:p>
        </w:tc>
        <w:tc>
          <w:tcPr>
            <w:tcW w:w="23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lef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844181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Loneliness &amp; Social Isolation Needs Assessment</w:t>
            </w:r>
          </w:p>
        </w:tc>
        <w:tc>
          <w:tcPr>
            <w:tcW w:w="229" w:type="pct"/>
            <w:shd w:val="clear" w:color="auto" w:fill="auto"/>
          </w:tcPr>
          <w:p w:rsidR="00493F86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15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00B0F0"/>
            <w:vAlign w:val="center"/>
          </w:tcPr>
          <w:p w:rsidR="00493F86" w:rsidRPr="00E416E6" w:rsidRDefault="00493F86" w:rsidP="00A76B39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5F3797">
              <w:rPr>
                <w:b/>
                <w:color w:val="FFFFFF" w:themeColor="background1"/>
              </w:rPr>
              <w:t>C</w:t>
            </w: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31849B" w:themeFill="accent5" w:themeFillShade="BF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thinDiagStripe" w:color="31849B" w:themeColor="accent5" w:themeShade="BF" w:fill="auto"/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Older People Action Plan delivery</w:t>
            </w:r>
          </w:p>
        </w:tc>
        <w:tc>
          <w:tcPr>
            <w:tcW w:w="989" w:type="pct"/>
            <w:gridSpan w:val="8"/>
            <w:tcBorders>
              <w:left w:val="single" w:sz="8" w:space="0" w:color="B7B7B7"/>
              <w:right w:val="single" w:sz="8" w:space="0" w:color="B7B7B7"/>
            </w:tcBorders>
            <w:shd w:val="thinDiagStripe" w:color="31849B" w:themeColor="accent5" w:themeShade="B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FF36B1" w:rsidRDefault="00493F86" w:rsidP="00FF3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F36B1">
              <w:rPr>
                <w:b/>
              </w:rPr>
              <w:t xml:space="preserve">ther </w:t>
            </w:r>
            <w:r>
              <w:rPr>
                <w:b/>
              </w:rPr>
              <w:t>Groups of I</w:t>
            </w:r>
            <w:r w:rsidRPr="00FF36B1">
              <w:rPr>
                <w:b/>
              </w:rPr>
              <w:t>nterest</w:t>
            </w:r>
            <w:r>
              <w:rPr>
                <w:b/>
              </w:rPr>
              <w:t xml:space="preserve"> </w:t>
            </w:r>
            <w:r w:rsidRPr="00FF36B1">
              <w:rPr>
                <w:b/>
              </w:rPr>
              <w:t>action plan</w:t>
            </w:r>
            <w:r>
              <w:rPr>
                <w:b/>
              </w:rPr>
              <w:t xml:space="preserve"> delivery</w:t>
            </w:r>
          </w:p>
        </w:tc>
        <w:tc>
          <w:tcPr>
            <w:tcW w:w="23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lef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4E2083">
        <w:tc>
          <w:tcPr>
            <w:tcW w:w="322" w:type="pct"/>
            <w:vMerge w:val="restart"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  <w:r w:rsidRPr="00D80CAB">
              <w:rPr>
                <w:b/>
                <w:sz w:val="20"/>
                <w:szCs w:val="20"/>
              </w:rPr>
              <w:t>Foundation Workstreams</w:t>
            </w: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JSNA Website update (restructure)</w:t>
            </w:r>
          </w:p>
        </w:tc>
        <w:tc>
          <w:tcPr>
            <w:tcW w:w="229" w:type="pct"/>
            <w:shd w:val="clear" w:color="auto" w:fill="auto"/>
          </w:tcPr>
          <w:p w:rsidR="00493F86" w:rsidRPr="00122324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2324">
              <w:rPr>
                <w:sz w:val="20"/>
                <w:szCs w:val="20"/>
              </w:rPr>
              <w:t>Jun 15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00B0F0"/>
            <w:vAlign w:val="center"/>
          </w:tcPr>
          <w:p w:rsidR="00493F86" w:rsidRPr="00E416E6" w:rsidRDefault="00493F86" w:rsidP="005F3797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5F3797">
              <w:rPr>
                <w:b/>
                <w:color w:val="FFFFFF" w:themeColor="background1"/>
              </w:rPr>
              <w:t>C</w:t>
            </w:r>
          </w:p>
        </w:tc>
        <w:tc>
          <w:tcPr>
            <w:tcW w:w="404" w:type="pct"/>
            <w:gridSpan w:val="5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E3E73">
              <w:rPr>
                <w:b/>
                <w:color w:val="FFFFFF" w:themeColor="background1"/>
                <w:szCs w:val="20"/>
              </w:rPr>
              <w:t>Part of Annual Update</w:t>
            </w: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lef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4E208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 w:rsidRPr="00622CFF">
              <w:rPr>
                <w:sz w:val="20"/>
                <w:szCs w:val="20"/>
              </w:rPr>
              <w:t>JSNA Website redesign</w:t>
            </w:r>
          </w:p>
        </w:tc>
        <w:tc>
          <w:tcPr>
            <w:tcW w:w="229" w:type="pct"/>
            <w:shd w:val="clear" w:color="auto" w:fill="auto"/>
          </w:tcPr>
          <w:p w:rsidR="00493F86" w:rsidRPr="00122324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063" w:type="pct"/>
            <w:gridSpan w:val="9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5F3797" w:rsidRDefault="00493F86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F3797">
              <w:rPr>
                <w:b/>
                <w:color w:val="FFFFFF" w:themeColor="background1"/>
                <w:szCs w:val="20"/>
              </w:rPr>
              <w:t>Wider redesign as part of H&amp;WBB review</w:t>
            </w: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left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lef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5A7D6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Sharing</w:t>
            </w:r>
          </w:p>
        </w:tc>
        <w:tc>
          <w:tcPr>
            <w:tcW w:w="229" w:type="pct"/>
            <w:shd w:val="clear" w:color="auto" w:fill="auto"/>
          </w:tcPr>
          <w:p w:rsidR="00493F86" w:rsidRPr="00122324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063" w:type="pct"/>
            <w:gridSpan w:val="9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5F3797" w:rsidRDefault="005A7D63" w:rsidP="005A7D63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</w:t>
            </w:r>
            <w:r w:rsidR="00493F86">
              <w:rPr>
                <w:b/>
                <w:color w:val="FFFFFF" w:themeColor="background1"/>
              </w:rPr>
              <w:t xml:space="preserve">trategy </w:t>
            </w:r>
            <w:r>
              <w:rPr>
                <w:b/>
                <w:color w:val="FFFFFF" w:themeColor="background1"/>
              </w:rPr>
              <w:t xml:space="preserve">produced </w:t>
            </w:r>
            <w:r w:rsidR="00493F86">
              <w:rPr>
                <w:b/>
                <w:color w:val="FFFFFF" w:themeColor="background1"/>
              </w:rPr>
              <w:t>with I</w:t>
            </w:r>
            <w:r w:rsidR="00493F86" w:rsidRPr="005F3797">
              <w:rPr>
                <w:b/>
                <w:color w:val="FFFFFF" w:themeColor="background1"/>
              </w:rPr>
              <w:t>G</w:t>
            </w:r>
            <w:r w:rsidR="00493F86">
              <w:rPr>
                <w:b/>
                <w:color w:val="FFFFFF" w:themeColor="background1"/>
              </w:rPr>
              <w:t xml:space="preserve"> </w:t>
            </w:r>
            <w:r w:rsidR="00493F86" w:rsidRPr="005F3797">
              <w:rPr>
                <w:b/>
                <w:color w:val="FFFFFF" w:themeColor="background1"/>
              </w:rPr>
              <w:t>Working Group</w:t>
            </w: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4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  <w:tr w:rsidR="00493F86" w:rsidTr="005A7D63">
        <w:tc>
          <w:tcPr>
            <w:tcW w:w="322" w:type="pct"/>
            <w:vMerge/>
            <w:vAlign w:val="center"/>
          </w:tcPr>
          <w:p w:rsidR="00493F86" w:rsidRDefault="00493F86" w:rsidP="00967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622CFF" w:rsidRDefault="00493F86" w:rsidP="00B347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</w:p>
        </w:tc>
        <w:tc>
          <w:tcPr>
            <w:tcW w:w="229" w:type="pct"/>
            <w:shd w:val="clear" w:color="auto" w:fill="auto"/>
          </w:tcPr>
          <w:p w:rsidR="00493F86" w:rsidRPr="00122324" w:rsidRDefault="00493F86" w:rsidP="00B347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2324">
              <w:rPr>
                <w:sz w:val="20"/>
                <w:szCs w:val="20"/>
              </w:rPr>
              <w:t>Ongoing</w:t>
            </w:r>
          </w:p>
        </w:tc>
        <w:tc>
          <w:tcPr>
            <w:tcW w:w="169" w:type="pct"/>
            <w:tcBorders>
              <w:right w:val="single" w:sz="8" w:space="0" w:color="B7B7B7"/>
            </w:tcBorders>
            <w:shd w:val="clear" w:color="auto" w:fill="auto"/>
          </w:tcPr>
          <w:p w:rsidR="00493F86" w:rsidRPr="00E416E6" w:rsidRDefault="00493F86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1" w:type="pct"/>
            <w:gridSpan w:val="4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</w:tcPr>
          <w:p w:rsidR="00493F86" w:rsidRPr="00E420B1" w:rsidRDefault="00493F86" w:rsidP="009670E5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</w:tcPr>
          <w:p w:rsidR="00493F86" w:rsidRPr="00172749" w:rsidRDefault="00493F86" w:rsidP="009670E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22" w:type="pct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9670E5" w:rsidRDefault="00493F8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Pr="00AF56CF" w:rsidRDefault="00493F86" w:rsidP="00B347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47" w:type="pct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>
            <w:pPr>
              <w:spacing w:line="240" w:lineRule="auto"/>
              <w:jc w:val="center"/>
            </w:pPr>
          </w:p>
        </w:tc>
        <w:tc>
          <w:tcPr>
            <w:tcW w:w="234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" w:type="pct"/>
            <w:gridSpan w:val="3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gridSpan w:val="5"/>
            <w:tcBorders>
              <w:left w:val="single" w:sz="8" w:space="0" w:color="B7B7B7"/>
              <w:right w:val="single" w:sz="8" w:space="0" w:color="B7B7B7"/>
            </w:tcBorders>
            <w:shd w:val="clear" w:color="auto" w:fill="BF9000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" w:type="pct"/>
            <w:gridSpan w:val="5"/>
            <w:tcBorders>
              <w:left w:val="single" w:sz="8" w:space="0" w:color="B7B7B7"/>
            </w:tcBorders>
            <w:shd w:val="clear" w:color="auto" w:fill="BF9000"/>
          </w:tcPr>
          <w:p w:rsidR="00493F86" w:rsidRDefault="00493F86" w:rsidP="005523B8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4511FC" w:rsidRDefault="004511FC" w:rsidP="002966F1"/>
    <w:tbl>
      <w:tblPr>
        <w:tblStyle w:val="aff3"/>
        <w:tblW w:w="369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1134"/>
      </w:tblGrid>
      <w:tr w:rsidR="009D7F47" w:rsidRPr="002016D8" w:rsidTr="009D7F47">
        <w:tc>
          <w:tcPr>
            <w:tcW w:w="5000" w:type="pct"/>
            <w:gridSpan w:val="2"/>
            <w:shd w:val="clear" w:color="auto" w:fill="auto"/>
            <w:vAlign w:val="center"/>
          </w:tcPr>
          <w:p w:rsidR="009D7F47" w:rsidRPr="009D7F47" w:rsidRDefault="009D7F47" w:rsidP="009D7F4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9D7F47">
              <w:rPr>
                <w:b/>
                <w:color w:val="auto"/>
                <w:sz w:val="20"/>
                <w:szCs w:val="20"/>
              </w:rPr>
              <w:t>KEY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</w:tr>
      <w:tr w:rsidR="009D7F47" w:rsidRPr="002016D8" w:rsidTr="009D7F47">
        <w:tc>
          <w:tcPr>
            <w:tcW w:w="1599" w:type="pct"/>
            <w:shd w:val="clear" w:color="auto" w:fill="FF0000"/>
            <w:vAlign w:val="center"/>
          </w:tcPr>
          <w:p w:rsidR="009D7F47" w:rsidRPr="002016D8" w:rsidRDefault="009D7F47" w:rsidP="00C7470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01" w:type="pct"/>
            <w:shd w:val="clear" w:color="auto" w:fill="auto"/>
          </w:tcPr>
          <w:p w:rsidR="009D7F47" w:rsidRPr="009D7F47" w:rsidRDefault="009D7F47" w:rsidP="009D7F4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9D7F47">
              <w:rPr>
                <w:color w:val="auto"/>
                <w:sz w:val="20"/>
                <w:szCs w:val="20"/>
              </w:rPr>
              <w:t>Red</w:t>
            </w:r>
          </w:p>
        </w:tc>
      </w:tr>
      <w:tr w:rsidR="009D7F47" w:rsidRPr="002016D8" w:rsidTr="009D7F47">
        <w:tc>
          <w:tcPr>
            <w:tcW w:w="1599" w:type="pct"/>
            <w:shd w:val="clear" w:color="auto" w:fill="FFC000"/>
            <w:vAlign w:val="center"/>
          </w:tcPr>
          <w:p w:rsidR="009D7F47" w:rsidRPr="002016D8" w:rsidRDefault="009D7F47" w:rsidP="00C747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01" w:type="pct"/>
            <w:shd w:val="clear" w:color="auto" w:fill="auto"/>
          </w:tcPr>
          <w:p w:rsidR="009D7F47" w:rsidRPr="009D7F47" w:rsidRDefault="009D7F47" w:rsidP="009D7F4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9D7F47">
              <w:rPr>
                <w:color w:val="auto"/>
                <w:sz w:val="20"/>
                <w:szCs w:val="20"/>
              </w:rPr>
              <w:t>Amb</w:t>
            </w:r>
            <w:r>
              <w:rPr>
                <w:color w:val="auto"/>
                <w:sz w:val="20"/>
                <w:szCs w:val="20"/>
              </w:rPr>
              <w:t>e</w:t>
            </w:r>
            <w:r w:rsidRPr="009D7F47">
              <w:rPr>
                <w:color w:val="auto"/>
                <w:sz w:val="20"/>
                <w:szCs w:val="20"/>
              </w:rPr>
              <w:t>r</w:t>
            </w:r>
          </w:p>
        </w:tc>
      </w:tr>
      <w:tr w:rsidR="009D7F47" w:rsidRPr="00E416E6" w:rsidTr="009D7F47">
        <w:tc>
          <w:tcPr>
            <w:tcW w:w="1599" w:type="pct"/>
            <w:shd w:val="clear" w:color="auto" w:fill="92D050"/>
            <w:vAlign w:val="center"/>
          </w:tcPr>
          <w:p w:rsidR="009D7F47" w:rsidRPr="00E416E6" w:rsidRDefault="009D7F47" w:rsidP="00C7470E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401" w:type="pct"/>
            <w:shd w:val="clear" w:color="auto" w:fill="auto"/>
          </w:tcPr>
          <w:p w:rsidR="009D7F47" w:rsidRPr="009D7F47" w:rsidRDefault="009D7F47" w:rsidP="009D7F4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9D7F47">
              <w:rPr>
                <w:color w:val="auto"/>
                <w:sz w:val="20"/>
                <w:szCs w:val="20"/>
              </w:rPr>
              <w:t>Green</w:t>
            </w:r>
          </w:p>
        </w:tc>
      </w:tr>
      <w:tr w:rsidR="009D7F47" w:rsidRPr="00E416E6" w:rsidTr="009D7F47">
        <w:tc>
          <w:tcPr>
            <w:tcW w:w="1599" w:type="pct"/>
            <w:shd w:val="clear" w:color="auto" w:fill="00B0F0"/>
            <w:vAlign w:val="center"/>
          </w:tcPr>
          <w:p w:rsidR="009D7F47" w:rsidRPr="009D7F47" w:rsidRDefault="009D7F47" w:rsidP="00C7470E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9D7F47">
              <w:rPr>
                <w:b/>
                <w:color w:val="FFFFFF" w:themeColor="background1"/>
                <w:sz w:val="20"/>
              </w:rPr>
              <w:t>C</w:t>
            </w:r>
          </w:p>
        </w:tc>
        <w:tc>
          <w:tcPr>
            <w:tcW w:w="3401" w:type="pct"/>
            <w:shd w:val="clear" w:color="auto" w:fill="auto"/>
          </w:tcPr>
          <w:p w:rsidR="009D7F47" w:rsidRPr="009D7F47" w:rsidRDefault="009D7F47" w:rsidP="009D7F47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9D7F47">
              <w:rPr>
                <w:color w:val="auto"/>
                <w:sz w:val="20"/>
                <w:szCs w:val="20"/>
              </w:rPr>
              <w:t>Complete</w:t>
            </w:r>
          </w:p>
        </w:tc>
      </w:tr>
    </w:tbl>
    <w:p w:rsidR="009D7F47" w:rsidRDefault="009D7F47" w:rsidP="002966F1"/>
    <w:sectPr w:rsidR="009D7F47" w:rsidSect="00094C13">
      <w:headerReference w:type="default" r:id="rId9"/>
      <w:footerReference w:type="default" r:id="rId10"/>
      <w:pgSz w:w="23814" w:h="16839" w:orient="landscape" w:code="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F0" w:rsidRDefault="008A55F0">
      <w:pPr>
        <w:spacing w:line="240" w:lineRule="auto"/>
      </w:pPr>
      <w:r>
        <w:separator/>
      </w:r>
    </w:p>
  </w:endnote>
  <w:endnote w:type="continuationSeparator" w:id="0">
    <w:p w:rsidR="008A55F0" w:rsidRDefault="008A5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FC" w:rsidRPr="00B124EC" w:rsidRDefault="00923E84" w:rsidP="00622CFF">
    <w:pPr>
      <w:rPr>
        <w:sz w:val="20"/>
      </w:rPr>
    </w:pPr>
    <w:r>
      <w:rPr>
        <w:sz w:val="20"/>
      </w:rPr>
      <w:t xml:space="preserve">JSNA Work Programme </w:t>
    </w:r>
    <w:r w:rsidR="00BA7710">
      <w:rPr>
        <w:sz w:val="20"/>
      </w:rPr>
      <w:t>2</w:t>
    </w:r>
    <w:r w:rsidR="00F6255B">
      <w:rPr>
        <w:sz w:val="20"/>
      </w:rPr>
      <w:t>504</w:t>
    </w:r>
    <w:r w:rsidR="00C87CB9">
      <w:rPr>
        <w:sz w:val="20"/>
      </w:rPr>
      <w:t>16</w:t>
    </w:r>
    <w:r w:rsidR="00FD2E7D">
      <w:rPr>
        <w:sz w:val="20"/>
      </w:rPr>
      <w:t xml:space="preserve"> v</w:t>
    </w:r>
    <w:r w:rsidR="00197DB5">
      <w:rPr>
        <w:sz w:val="20"/>
      </w:rPr>
      <w:t>1.</w:t>
    </w:r>
    <w:r w:rsidR="00F6255B">
      <w:rPr>
        <w:sz w:val="20"/>
      </w:rPr>
      <w:t>14</w:t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622CFF">
      <w:tab/>
    </w:r>
    <w:r w:rsidR="00E420B1">
      <w:tab/>
    </w:r>
    <w:r w:rsidR="00E420B1">
      <w:tab/>
    </w:r>
    <w:r w:rsidR="00E420B1">
      <w:tab/>
    </w:r>
    <w:r w:rsidR="000D55CB" w:rsidRPr="00B124EC">
      <w:rPr>
        <w:sz w:val="20"/>
      </w:rPr>
      <w:fldChar w:fldCharType="begin"/>
    </w:r>
    <w:r w:rsidR="000D55CB" w:rsidRPr="00B124EC">
      <w:rPr>
        <w:sz w:val="20"/>
      </w:rPr>
      <w:instrText>PAGE</w:instrText>
    </w:r>
    <w:r w:rsidR="000D55CB" w:rsidRPr="00B124EC">
      <w:rPr>
        <w:sz w:val="20"/>
      </w:rPr>
      <w:fldChar w:fldCharType="separate"/>
    </w:r>
    <w:r w:rsidR="002666E7">
      <w:rPr>
        <w:noProof/>
        <w:sz w:val="20"/>
      </w:rPr>
      <w:t>2</w:t>
    </w:r>
    <w:r w:rsidR="000D55CB" w:rsidRPr="00B124E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F0" w:rsidRDefault="008A55F0">
      <w:pPr>
        <w:spacing w:line="240" w:lineRule="auto"/>
      </w:pPr>
      <w:r>
        <w:separator/>
      </w:r>
    </w:p>
  </w:footnote>
  <w:footnote w:type="continuationSeparator" w:id="0">
    <w:p w:rsidR="008A55F0" w:rsidRDefault="008A5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E6" w:rsidRDefault="009D00E6" w:rsidP="009D00E6">
    <w:pPr>
      <w:pStyle w:val="Header"/>
      <w:jc w:val="right"/>
    </w:pPr>
    <w:r>
      <w:rPr>
        <w:noProof/>
      </w:rPr>
      <w:drawing>
        <wp:inline distT="0" distB="0" distL="0" distR="0" wp14:anchorId="27858D49" wp14:editId="498A0169">
          <wp:extent cx="447675" cy="27724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2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71C7"/>
    <w:multiLevelType w:val="hybridMultilevel"/>
    <w:tmpl w:val="1FDA419A"/>
    <w:lvl w:ilvl="0" w:tplc="1BDE6A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5526D"/>
    <w:multiLevelType w:val="hybridMultilevel"/>
    <w:tmpl w:val="DA72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11FC"/>
    <w:rsid w:val="000139CE"/>
    <w:rsid w:val="00017295"/>
    <w:rsid w:val="0004766C"/>
    <w:rsid w:val="00081373"/>
    <w:rsid w:val="00082B77"/>
    <w:rsid w:val="00094C13"/>
    <w:rsid w:val="000B65C2"/>
    <w:rsid w:val="000D55CB"/>
    <w:rsid w:val="000E7E39"/>
    <w:rsid w:val="000F09D8"/>
    <w:rsid w:val="00105944"/>
    <w:rsid w:val="00122324"/>
    <w:rsid w:val="00127669"/>
    <w:rsid w:val="00172749"/>
    <w:rsid w:val="00184119"/>
    <w:rsid w:val="00197DB5"/>
    <w:rsid w:val="001C05BE"/>
    <w:rsid w:val="001F4190"/>
    <w:rsid w:val="002016D8"/>
    <w:rsid w:val="002659D9"/>
    <w:rsid w:val="002666E7"/>
    <w:rsid w:val="00275E16"/>
    <w:rsid w:val="002966F1"/>
    <w:rsid w:val="002C4097"/>
    <w:rsid w:val="002D10BF"/>
    <w:rsid w:val="002D4675"/>
    <w:rsid w:val="002F1854"/>
    <w:rsid w:val="00305CE3"/>
    <w:rsid w:val="00307ECE"/>
    <w:rsid w:val="00311F4D"/>
    <w:rsid w:val="00315A20"/>
    <w:rsid w:val="0032040B"/>
    <w:rsid w:val="00321784"/>
    <w:rsid w:val="00324921"/>
    <w:rsid w:val="00357086"/>
    <w:rsid w:val="00357BBF"/>
    <w:rsid w:val="00357F9C"/>
    <w:rsid w:val="0036027C"/>
    <w:rsid w:val="00372359"/>
    <w:rsid w:val="00385F13"/>
    <w:rsid w:val="003C2AF3"/>
    <w:rsid w:val="003C70D4"/>
    <w:rsid w:val="003E2E4E"/>
    <w:rsid w:val="0040579D"/>
    <w:rsid w:val="0043305C"/>
    <w:rsid w:val="004511FC"/>
    <w:rsid w:val="00480B47"/>
    <w:rsid w:val="00493F86"/>
    <w:rsid w:val="004A5438"/>
    <w:rsid w:val="004A73BB"/>
    <w:rsid w:val="004D54E1"/>
    <w:rsid w:val="004D6317"/>
    <w:rsid w:val="004E2083"/>
    <w:rsid w:val="0051534C"/>
    <w:rsid w:val="005523B8"/>
    <w:rsid w:val="0058071C"/>
    <w:rsid w:val="005A7D63"/>
    <w:rsid w:val="005C5BE8"/>
    <w:rsid w:val="005F34DC"/>
    <w:rsid w:val="005F3797"/>
    <w:rsid w:val="00622CFF"/>
    <w:rsid w:val="00641D30"/>
    <w:rsid w:val="00647CB9"/>
    <w:rsid w:val="006941C5"/>
    <w:rsid w:val="006962E7"/>
    <w:rsid w:val="006F42C2"/>
    <w:rsid w:val="007F30F5"/>
    <w:rsid w:val="007F3665"/>
    <w:rsid w:val="00844181"/>
    <w:rsid w:val="0087198A"/>
    <w:rsid w:val="008A55F0"/>
    <w:rsid w:val="009059A5"/>
    <w:rsid w:val="00923E84"/>
    <w:rsid w:val="009329C3"/>
    <w:rsid w:val="009670E5"/>
    <w:rsid w:val="00981ABF"/>
    <w:rsid w:val="00984000"/>
    <w:rsid w:val="00995FEC"/>
    <w:rsid w:val="009D00E6"/>
    <w:rsid w:val="009D7F47"/>
    <w:rsid w:val="00A36E6B"/>
    <w:rsid w:val="00A44734"/>
    <w:rsid w:val="00A51461"/>
    <w:rsid w:val="00A83B69"/>
    <w:rsid w:val="00AD1456"/>
    <w:rsid w:val="00AE3E73"/>
    <w:rsid w:val="00AF4B2A"/>
    <w:rsid w:val="00AF56CF"/>
    <w:rsid w:val="00B118D3"/>
    <w:rsid w:val="00B124EC"/>
    <w:rsid w:val="00B17C1D"/>
    <w:rsid w:val="00B332A5"/>
    <w:rsid w:val="00B47F97"/>
    <w:rsid w:val="00BA37A0"/>
    <w:rsid w:val="00BA6258"/>
    <w:rsid w:val="00BA7710"/>
    <w:rsid w:val="00BB6EA9"/>
    <w:rsid w:val="00BE32A3"/>
    <w:rsid w:val="00C240E8"/>
    <w:rsid w:val="00C40419"/>
    <w:rsid w:val="00C40708"/>
    <w:rsid w:val="00C55F76"/>
    <w:rsid w:val="00C87CB9"/>
    <w:rsid w:val="00CC27E0"/>
    <w:rsid w:val="00D31F43"/>
    <w:rsid w:val="00D52D34"/>
    <w:rsid w:val="00D633FA"/>
    <w:rsid w:val="00D80CAB"/>
    <w:rsid w:val="00D817E0"/>
    <w:rsid w:val="00E24B49"/>
    <w:rsid w:val="00E24F81"/>
    <w:rsid w:val="00E273E1"/>
    <w:rsid w:val="00E337D7"/>
    <w:rsid w:val="00E36C6B"/>
    <w:rsid w:val="00E416E6"/>
    <w:rsid w:val="00E420B1"/>
    <w:rsid w:val="00EC279B"/>
    <w:rsid w:val="00F018BA"/>
    <w:rsid w:val="00F447E1"/>
    <w:rsid w:val="00F55471"/>
    <w:rsid w:val="00F557BD"/>
    <w:rsid w:val="00F57CD8"/>
    <w:rsid w:val="00F6255B"/>
    <w:rsid w:val="00FA1E2D"/>
    <w:rsid w:val="00FD1AB6"/>
    <w:rsid w:val="00FD2E7D"/>
    <w:rsid w:val="00FE4142"/>
    <w:rsid w:val="00FF2183"/>
    <w:rsid w:val="00FF36B1"/>
    <w:rsid w:val="00FF3E7D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C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FF"/>
  </w:style>
  <w:style w:type="paragraph" w:styleId="Footer">
    <w:name w:val="footer"/>
    <w:basedOn w:val="Normal"/>
    <w:link w:val="FooterChar"/>
    <w:uiPriority w:val="99"/>
    <w:unhideWhenUsed/>
    <w:rsid w:val="00622C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FF"/>
  </w:style>
  <w:style w:type="paragraph" w:styleId="ListParagraph">
    <w:name w:val="List Paragraph"/>
    <w:basedOn w:val="Normal"/>
    <w:uiPriority w:val="34"/>
    <w:qFormat/>
    <w:rsid w:val="0058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C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FF"/>
  </w:style>
  <w:style w:type="paragraph" w:styleId="Footer">
    <w:name w:val="footer"/>
    <w:basedOn w:val="Normal"/>
    <w:link w:val="FooterChar"/>
    <w:uiPriority w:val="99"/>
    <w:unhideWhenUsed/>
    <w:rsid w:val="00622C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FF"/>
  </w:style>
  <w:style w:type="paragraph" w:styleId="ListParagraph">
    <w:name w:val="List Paragraph"/>
    <w:basedOn w:val="Normal"/>
    <w:uiPriority w:val="34"/>
    <w:qFormat/>
    <w:rsid w:val="0058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customXml" Target="../customXml/item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1773a820-4503-44d8-9f0a-af1c23f0870a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8e79e48e-6e6d-40b5-ba29-d8ba062b58e5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cf53ef01-6df6-490b-aba5-b76a9e207e06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6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E697EC61F4E63041A2EAEA5535FB4D65" ma:contentTypeVersion="84" ma:contentTypeDescription="" ma:contentTypeScope="" ma:versionID="921ca13fd128b629786df3e2fbc1d41f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0261dca7e4682229c41a3be3bc8f74d8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Plan|4f5fad1c-2010-4b75-95ce-da162670de94</SetDocumentType>
    <TaxCatchAll xmlns="202bf5da-38b9-4488-a525-8567ad9ffa60">
      <Value>276</Value>
      <Value>707</Value>
      <Value>3</Value>
      <Value>1</Value>
      <Value>2</Value>
      <Value>23</Value>
      <Value>297</Value>
    </TaxCatchAl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>2116-04-24T23:00:00+00:00</WCC_x0020_Disposal_x0020_Date>
    <Approver_x0028_s_x0029_ xmlns="db58f876-95e0-49c6-91d0-8e7480b07923">
      <UserInfo>
        <DisplayName>WCC-CORP\KRus3</DisplayName>
        <AccountId>464</AccountId>
        <AccountType/>
      </UserInfo>
    </Approver_x0028_s_x0029_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</TermName>
          <TermId xmlns="http://schemas.microsoft.com/office/infopath/2007/PartnerControls">4f5fad1c-2010-4b75-95ce-da162670de94</TermId>
        </TermInfo>
      </Terms>
    </o59add4030c047c89bd5998caae9662d>
    <DocumentStatus xmlns="db58f876-95e0-49c6-91d0-8e7480b07923">Active</DocumentStatus>
    <RetentionStarts xmlns="db58f876-95e0-49c6-91d0-8e7480b07923">2016-04-24T23:00:00+00:00</RetentionStarts>
    <_dlc_DocId xmlns="202bf5da-38b9-4488-a525-8567ad9ffa60">WCCC-644-357</_dlc_DocId>
    <_dlc_DocIdUrl xmlns="202bf5da-38b9-4488-a525-8567ad9ffa60">
      <Url>http://edrm/bci/_layouts/DocIdRedir.aspx?ID=WCCC-644-357</Url>
      <Description>WCCC-644-357</Description>
    </_dlc_DocIdUrl>
    <_dlc_ExpireDateSaved xmlns="http://schemas.microsoft.com/sharepoint/v3" xsi:nil="true"/>
    <_dlc_ExpireDate xmlns="http://schemas.microsoft.com/sharepoint/v3">2116-04-24T23:00:00+00:00</_dlc_ExpireDate>
  </documentManagement>
</p:properties>
</file>

<file path=customXml/itemProps1.xml><?xml version="1.0" encoding="utf-8"?>
<ds:datastoreItem xmlns:ds="http://schemas.openxmlformats.org/officeDocument/2006/customXml" ds:itemID="{A332C599-B145-45F7-9E53-8BAAA6F77DD4}"/>
</file>

<file path=customXml/itemProps2.xml><?xml version="1.0" encoding="utf-8"?>
<ds:datastoreItem xmlns:ds="http://schemas.openxmlformats.org/officeDocument/2006/customXml" ds:itemID="{AABF4EB9-A8D3-4F92-8A3B-59700B15DB5F}"/>
</file>

<file path=customXml/itemProps3.xml><?xml version="1.0" encoding="utf-8"?>
<ds:datastoreItem xmlns:ds="http://schemas.openxmlformats.org/officeDocument/2006/customXml" ds:itemID="{555C51A6-BA16-4D9A-89DF-BB125D4665AB}"/>
</file>

<file path=customXml/itemProps4.xml><?xml version="1.0" encoding="utf-8"?>
<ds:datastoreItem xmlns:ds="http://schemas.openxmlformats.org/officeDocument/2006/customXml" ds:itemID="{C86DC909-402E-4C09-8D2E-83423E3A558F}"/>
</file>

<file path=customXml/itemProps5.xml><?xml version="1.0" encoding="utf-8"?>
<ds:datastoreItem xmlns:ds="http://schemas.openxmlformats.org/officeDocument/2006/customXml" ds:itemID="{02006787-9A19-44BC-9B39-82667A269302}"/>
</file>

<file path=customXml/itemProps6.xml><?xml version="1.0" encoding="utf-8"?>
<ds:datastoreItem xmlns:ds="http://schemas.openxmlformats.org/officeDocument/2006/customXml" ds:itemID="{96C7D042-0E02-48A2-A03C-27FD167AC19D}"/>
</file>

<file path=customXml/itemProps7.xml><?xml version="1.0" encoding="utf-8"?>
<ds:datastoreItem xmlns:ds="http://schemas.openxmlformats.org/officeDocument/2006/customXml" ds:itemID="{5F4B246B-F237-4E90-8738-319570BF27CC}"/>
</file>

<file path=customXml/itemProps8.xml><?xml version="1.0" encoding="utf-8"?>
<ds:datastoreItem xmlns:ds="http://schemas.openxmlformats.org/officeDocument/2006/customXml" ds:itemID="{1CA18CB8-3675-457C-A154-B17435202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3174</Characters>
  <Application>Microsoft Office Word</Application>
  <DocSecurity>0</DocSecurity>
  <Lines>793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JSNA_Work_Programme_2015-18_250416_v1.14</dc:title>
  <dc:creator>Kate Rushall</dc:creator>
  <cp:lastModifiedBy>Kate Rushall</cp:lastModifiedBy>
  <cp:revision>6</cp:revision>
  <cp:lastPrinted>2015-09-14T09:14:00Z</cp:lastPrinted>
  <dcterms:created xsi:type="dcterms:W3CDTF">2016-04-25T11:13:00Z</dcterms:created>
  <dcterms:modified xsi:type="dcterms:W3CDTF">2016-04-25T11:19:00Z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0x01010035C89CCD2483A2479FECC59E2E56452D00E697EC61F4E63041A2EAEA5535FB4D65</vt:lpwstr>
  </property>
  <property fmtid="{D5CDD505-2E9C-101B-9397-08002B2CF9AE}" pid="3" name="d95c383c9a774e2b9bd7fdb68c5e0fc7">
    <vt:lpwstr>Warwickshire|ae50136a-0dd2-4024-b418-b2091d7c47d2</vt:lpwstr>
  </property>
  <property fmtid="{D5CDD505-2E9C-101B-9397-08002B2CF9AE}" pid="4" name="_dlc_policyId">
    <vt:lpwstr>0x01010035C89CCD2483A2479FECC59E2E56452D00E53E4C0FE5E82A48A500E89033CFD0E8|-626270482</vt:lpwstr>
  </property>
  <property fmtid="{D5CDD505-2E9C-101B-9397-08002B2CF9AE}" pid="5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6" name="_dlc_DocIdItemGuid">
    <vt:lpwstr>27f1687e-10dd-4994-b7c1-8f4953c35d4a</vt:lpwstr>
  </property>
  <property fmtid="{D5CDD505-2E9C-101B-9397-08002B2CF9AE}" pid="7" name="WCCCoverage">
    <vt:lpwstr>2;#Warwickshire|ae50136a-0dd2-4024-b418-b2091d7c47d2</vt:lpwstr>
  </property>
  <property fmtid="{D5CDD505-2E9C-101B-9397-08002B2CF9AE}" pid="8" name="ProtectiveMarking">
    <vt:lpwstr>1;#Public|05e63c81-95b9-45a0-a9c9-9bc316784073</vt:lpwstr>
  </property>
  <property fmtid="{D5CDD505-2E9C-101B-9397-08002B2CF9AE}" pid="9" name="WCCLanguage">
    <vt:lpwstr>3;#English|f4583307-def8-4647-b7db-2a1d8f1f5719</vt:lpwstr>
  </property>
  <property fmtid="{D5CDD505-2E9C-101B-9397-08002B2CF9AE}" pid="10" name="WCCKeywords">
    <vt:lpwstr>707;#JSNA|f9254c4c-8680-450e-a612-18db6d54e693</vt:lpwstr>
  </property>
  <property fmtid="{D5CDD505-2E9C-101B-9397-08002B2CF9AE}" pid="11" name="eb17d457039448a19415618ca7d78093">
    <vt:lpwstr>JSNA|f9254c4c-8680-450e-a612-18db6d54e693</vt:lpwstr>
  </property>
  <property fmtid="{D5CDD505-2E9C-101B-9397-08002B2CF9AE}" pid="12" name="ReviewDate">
    <vt:filetime>2016-05-30T23:00:00Z</vt:filetime>
  </property>
  <property fmtid="{D5CDD505-2E9C-101B-9397-08002B2CF9AE}" pid="13" name="kcda1755ffd5425aafc66d6689a5558d">
    <vt:lpwstr>Strategic Commissioning|1d2cdd58-d2f7-43d0-baab-a7e81887b73e</vt:lpwstr>
  </property>
  <property fmtid="{D5CDD505-2E9C-101B-9397-08002B2CF9AE}" pid="14" name="TeamOwner">
    <vt:lpwstr>276;#Business and Commissioning Intelligence|6675bf10-db6b-46f4-bdf2-dc4adab9eeac</vt:lpwstr>
  </property>
  <property fmtid="{D5CDD505-2E9C-101B-9397-08002B2CF9AE}" pid="15" name="DocSetName">
    <vt:lpwstr>Joint Strategic Needs Assessment</vt:lpwstr>
  </property>
  <property fmtid="{D5CDD505-2E9C-101B-9397-08002B2CF9AE}" pid="16" name="WCCSubject">
    <vt:lpwstr>297;#Strategic Commissioning|1d2cdd58-d2f7-43d0-baab-a7e81887b73e</vt:lpwstr>
  </property>
  <property fmtid="{D5CDD505-2E9C-101B-9397-08002B2CF9AE}" pid="17" name="kf4ca89d09f0480889ccabff7fc6ee9b">
    <vt:lpwstr>Business and Commissioning Intelligence|6675bf10-db6b-46f4-bdf2-dc4adab9eeac</vt:lpwstr>
  </property>
  <property fmtid="{D5CDD505-2E9C-101B-9397-08002B2CF9AE}" pid="18" name="ReviewersEmail">
    <vt:lpwstr>1548;#Jenny Bevan;#426;#Spencer Payne;#464;#Kate Rushall</vt:lpwstr>
  </property>
  <property fmtid="{D5CDD505-2E9C-101B-9397-08002B2CF9AE}" pid="19" name="DocumentType">
    <vt:lpwstr>23;#Plan|4f5fad1c-2010-4b75-95ce-da162670de94</vt:lpwstr>
  </property>
  <property fmtid="{D5CDD505-2E9C-101B-9397-08002B2CF9AE}" pid="20" name="WorkflowChangePath">
    <vt:lpwstr>a71a3a35-f742-4af5-9b14-9ffe75200e87,5;a71a3a35-f742-4af5-9b14-9ffe75200e87,5;a71a3a35-f742-4af5-9b14-9ffe75200e87,6;a71a3a35-f742-4af5-9b14-9ffe75200e87,6;</vt:lpwstr>
  </property>
</Properties>
</file>