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E4C8" w14:textId="77777777" w:rsidR="00475DEF" w:rsidRDefault="00B17C82" w:rsidP="00B17C82">
      <w:pPr>
        <w:ind w:left="142" w:hanging="142"/>
        <w:rPr>
          <w:b/>
          <w:bCs/>
          <w:color w:val="FF9400"/>
          <w:sz w:val="40"/>
        </w:rPr>
      </w:pPr>
      <w:r>
        <w:rPr>
          <w:b/>
          <w:bCs/>
          <w:color w:val="FF9400"/>
          <w:sz w:val="40"/>
        </w:rPr>
        <w:t xml:space="preserve"> </w:t>
      </w:r>
      <w:r w:rsidR="008473E6" w:rsidRPr="00462331">
        <w:rPr>
          <w:b/>
          <w:bCs/>
          <w:color w:val="FF9400"/>
          <w:sz w:val="40"/>
        </w:rPr>
        <w:t>Personal Security</w:t>
      </w:r>
    </w:p>
    <w:p w14:paraId="55ADB3D5" w14:textId="77777777" w:rsidR="008473E6" w:rsidRPr="00436398" w:rsidRDefault="008473E6" w:rsidP="00B17C82">
      <w:pPr>
        <w:ind w:left="142" w:hanging="142"/>
        <w:rPr>
          <w:b/>
          <w:bCs/>
          <w:color w:val="FF9400"/>
        </w:rPr>
      </w:pPr>
    </w:p>
    <w:p w14:paraId="03D8D0CB" w14:textId="77777777" w:rsidR="008473E6" w:rsidRDefault="00B17C82" w:rsidP="00B17C82">
      <w:pPr>
        <w:ind w:left="142"/>
        <w:jc w:val="both"/>
      </w:pPr>
      <w:r>
        <w:t xml:space="preserve">Every visitor is </w:t>
      </w:r>
      <w:r w:rsidR="008473E6">
        <w:t xml:space="preserve">asked to sign the in and out visitor's book at the main entrance and to wear identification. Please keep your valuables with you at all times. </w:t>
      </w:r>
      <w:r w:rsidR="00A066A4">
        <w:t xml:space="preserve"> </w:t>
      </w:r>
    </w:p>
    <w:p w14:paraId="2FCEAA21" w14:textId="77777777" w:rsidR="00A066A4" w:rsidRDefault="00A066A4" w:rsidP="00B17C82">
      <w:pPr>
        <w:ind w:left="142" w:hanging="142"/>
        <w:jc w:val="both"/>
      </w:pPr>
    </w:p>
    <w:p w14:paraId="2661782D" w14:textId="77777777" w:rsidR="008473E6" w:rsidRDefault="008473E6" w:rsidP="00B17C82">
      <w:pPr>
        <w:ind w:left="142"/>
        <w:jc w:val="both"/>
      </w:pPr>
      <w:r>
        <w:t>If you do leave the building for a short time, please exit through</w:t>
      </w:r>
      <w:r w:rsidR="0045557C">
        <w:t xml:space="preserve"> </w:t>
      </w:r>
      <w:r>
        <w:t>reception, informing the ofﬁce as you go. Please do not prop open any doors which could allow access to unauthorised individuals.</w:t>
      </w:r>
    </w:p>
    <w:p w14:paraId="044C1511" w14:textId="77777777" w:rsidR="008473E6" w:rsidRDefault="008473E6" w:rsidP="00B17C82">
      <w:pPr>
        <w:ind w:left="142" w:hanging="142"/>
      </w:pPr>
    </w:p>
    <w:p w14:paraId="75D0E1EC" w14:textId="77777777" w:rsidR="009128C8" w:rsidRDefault="009128C8" w:rsidP="00CF460D">
      <w:pPr>
        <w:rPr>
          <w:b/>
          <w:bCs/>
          <w:color w:val="FF9400"/>
          <w:sz w:val="40"/>
        </w:rPr>
      </w:pPr>
    </w:p>
    <w:p w14:paraId="69781624" w14:textId="77777777" w:rsidR="00CF460D" w:rsidRDefault="00CF460D" w:rsidP="00B17C82">
      <w:pPr>
        <w:rPr>
          <w:b/>
          <w:bCs/>
          <w:color w:val="FF9400"/>
          <w:sz w:val="40"/>
        </w:rPr>
      </w:pPr>
      <w:r>
        <w:rPr>
          <w:b/>
          <w:bCs/>
          <w:color w:val="FF9400"/>
          <w:sz w:val="40"/>
        </w:rPr>
        <w:t xml:space="preserve">Accident </w:t>
      </w:r>
    </w:p>
    <w:p w14:paraId="3EF64336" w14:textId="77777777" w:rsidR="00CF460D" w:rsidRDefault="00CF460D" w:rsidP="00CF460D">
      <w:pPr>
        <w:rPr>
          <w:b/>
          <w:bCs/>
          <w:color w:val="FF9400"/>
          <w:sz w:val="40"/>
        </w:rPr>
      </w:pPr>
      <w:r>
        <w:rPr>
          <w:b/>
          <w:bCs/>
          <w:color w:val="FF9400"/>
          <w:sz w:val="40"/>
        </w:rPr>
        <w:t>Reporting</w:t>
      </w:r>
    </w:p>
    <w:p w14:paraId="087D4A2F" w14:textId="77777777" w:rsidR="00436398" w:rsidRDefault="00436398" w:rsidP="008473E6"/>
    <w:p w14:paraId="49939F33" w14:textId="77777777" w:rsidR="008473E6" w:rsidRPr="008473E6" w:rsidRDefault="008473E6" w:rsidP="00744535">
      <w:pPr>
        <w:jc w:val="both"/>
      </w:pPr>
      <w:r w:rsidRPr="008473E6">
        <w:t xml:space="preserve">All accidents, near misses or other incidents must be reported to the ofﬁce staff as soon as possible. </w:t>
      </w:r>
    </w:p>
    <w:p w14:paraId="3F4F5539" w14:textId="77777777" w:rsidR="008473E6" w:rsidRDefault="009128C8" w:rsidP="008473E6">
      <w:r>
        <w:rPr>
          <w:noProof/>
        </w:rPr>
        <w:pict w14:anchorId="279CD1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49.2pt;margin-top:167.2pt;width:105.75pt;height:78.75pt;z-index:-251655680;mso-wrap-distance-left:0;mso-wrap-distance-right:0;mso-position-horizontal-relative:page;mso-position-vertical-relative:page">
            <v:imagedata r:id="rId9" o:title=""/>
            <w10:wrap anchorx="page" anchory="page"/>
          </v:shape>
        </w:pict>
      </w:r>
    </w:p>
    <w:p w14:paraId="6185428C" w14:textId="77777777" w:rsidR="008473E6" w:rsidRDefault="008473E6" w:rsidP="008473E6"/>
    <w:p w14:paraId="5056E2B4" w14:textId="77777777" w:rsidR="009128C8" w:rsidRDefault="009128C8" w:rsidP="008473E6">
      <w:pPr>
        <w:rPr>
          <w:rFonts w:cs="Arial"/>
          <w:b/>
          <w:bCs/>
          <w:color w:val="FF9400"/>
          <w:sz w:val="40"/>
          <w:szCs w:val="40"/>
        </w:rPr>
      </w:pPr>
    </w:p>
    <w:p w14:paraId="3043F82C" w14:textId="77777777" w:rsidR="009128C8" w:rsidRDefault="009128C8" w:rsidP="008473E6">
      <w:pPr>
        <w:rPr>
          <w:rFonts w:cs="Arial"/>
          <w:b/>
          <w:bCs/>
          <w:color w:val="FF9400"/>
          <w:sz w:val="40"/>
          <w:szCs w:val="40"/>
        </w:rPr>
      </w:pPr>
    </w:p>
    <w:p w14:paraId="3A946F39" w14:textId="77777777" w:rsidR="009128C8" w:rsidRDefault="009128C8" w:rsidP="008473E6">
      <w:pPr>
        <w:rPr>
          <w:rFonts w:cs="Arial"/>
          <w:b/>
          <w:bCs/>
          <w:color w:val="FF9400"/>
          <w:sz w:val="40"/>
          <w:szCs w:val="40"/>
        </w:rPr>
      </w:pPr>
    </w:p>
    <w:p w14:paraId="6B7BC33C" w14:textId="77777777" w:rsidR="009128C8" w:rsidRDefault="009128C8" w:rsidP="008473E6">
      <w:pPr>
        <w:rPr>
          <w:rFonts w:cs="Arial"/>
          <w:b/>
          <w:bCs/>
          <w:color w:val="FF9400"/>
          <w:sz w:val="40"/>
          <w:szCs w:val="40"/>
        </w:rPr>
      </w:pPr>
    </w:p>
    <w:p w14:paraId="05FDB35C" w14:textId="77777777" w:rsidR="008473E6" w:rsidRDefault="008473E6" w:rsidP="008473E6">
      <w:pPr>
        <w:rPr>
          <w:rFonts w:cs="Arial"/>
          <w:b/>
          <w:bCs/>
          <w:color w:val="FF9400"/>
          <w:sz w:val="40"/>
          <w:szCs w:val="40"/>
        </w:rPr>
      </w:pPr>
      <w:r w:rsidRPr="00462331">
        <w:rPr>
          <w:rFonts w:cs="Arial"/>
          <w:b/>
          <w:bCs/>
          <w:color w:val="FF9400"/>
          <w:sz w:val="40"/>
          <w:szCs w:val="40"/>
        </w:rPr>
        <w:t>Smoking</w:t>
      </w:r>
    </w:p>
    <w:p w14:paraId="70D68CE3" w14:textId="77777777" w:rsidR="00436398" w:rsidRPr="00436398" w:rsidRDefault="00C65A50" w:rsidP="008473E6">
      <w:pPr>
        <w:rPr>
          <w:rFonts w:cs="Arial"/>
          <w:color w:val="000000"/>
        </w:rPr>
      </w:pPr>
      <w:r>
        <w:rPr>
          <w:noProof/>
        </w:rPr>
        <w:pict w14:anchorId="4623A545">
          <v:shape id="_x0000_s1030" type="#_x0000_t75" style="position:absolute;margin-left:302.2pt;margin-top:311.2pt;width:105.75pt;height:78.75pt;z-index:-251659776;mso-wrap-distance-left:0;mso-wrap-distance-right:0;mso-position-horizontal-relative:page;mso-position-vertical-relative:page" wrapcoords="-153 0 -153 21394 21600 21394 21600 0 -153 0">
            <v:imagedata r:id="rId10" o:title=""/>
            <w10:wrap type="tight" anchorx="page" anchory="page"/>
          </v:shape>
        </w:pict>
      </w:r>
    </w:p>
    <w:p w14:paraId="71E7D0B4" w14:textId="77777777" w:rsidR="008473E6" w:rsidRPr="007E3DCB" w:rsidRDefault="00C65A50" w:rsidP="00744535">
      <w:pPr>
        <w:jc w:val="both"/>
        <w:rPr>
          <w:rFonts w:cs="Arial"/>
          <w:color w:val="000000"/>
        </w:rPr>
      </w:pPr>
      <w:r w:rsidRPr="007E3DCB">
        <w:rPr>
          <w:noProof/>
        </w:rPr>
        <w:pict w14:anchorId="60882B58">
          <v:shape id="_x0000_s1029" type="#_x0000_t75" style="position:absolute;left:0;text-align:left;margin-left:-150.55pt;margin-top:230.6pt;width:126pt;height:108pt;z-index:-251660800" wrapcoords="-154 0 -154 21394 21600 21394 21600 0 -154 0">
            <v:imagedata r:id="rId11" o:title="1"/>
            <w10:wrap type="tight"/>
          </v:shape>
        </w:pict>
      </w:r>
      <w:r w:rsidR="008473E6" w:rsidRPr="007E3DCB">
        <w:rPr>
          <w:rFonts w:cs="Arial"/>
          <w:color w:val="000000"/>
        </w:rPr>
        <w:t xml:space="preserve">In order to maintain a healthy and safe environment, smoking is </w:t>
      </w:r>
      <w:r w:rsidR="008473E6" w:rsidRPr="007E3DCB">
        <w:rPr>
          <w:rFonts w:cs="Arial"/>
          <w:b/>
          <w:bCs/>
          <w:color w:val="000000"/>
          <w:u w:val="single"/>
        </w:rPr>
        <w:t xml:space="preserve">not </w:t>
      </w:r>
      <w:r w:rsidR="008473E6" w:rsidRPr="007E3DCB">
        <w:rPr>
          <w:rFonts w:cs="Arial"/>
          <w:color w:val="000000"/>
        </w:rPr>
        <w:t>allowed within the school buildings or the grounds. Please respect our no smoking policy</w:t>
      </w:r>
      <w:r w:rsidR="00A066A4">
        <w:rPr>
          <w:rFonts w:cs="Arial"/>
          <w:color w:val="000000"/>
        </w:rPr>
        <w:t>.</w:t>
      </w:r>
    </w:p>
    <w:p w14:paraId="653E8D7D" w14:textId="77777777" w:rsidR="00A03E8F" w:rsidRDefault="00A03E8F" w:rsidP="008473E6">
      <w:pPr>
        <w:rPr>
          <w:rFonts w:cs="Arial"/>
          <w:color w:val="000000"/>
          <w:sz w:val="23"/>
          <w:szCs w:val="23"/>
        </w:rPr>
      </w:pPr>
    </w:p>
    <w:p w14:paraId="2BC6D73E" w14:textId="77777777" w:rsidR="00CF460D" w:rsidRDefault="00CF460D" w:rsidP="00CF460D">
      <w:pPr>
        <w:rPr>
          <w:b/>
          <w:bCs/>
          <w:color w:val="FF9400"/>
          <w:sz w:val="40"/>
        </w:rPr>
      </w:pPr>
      <w:r>
        <w:rPr>
          <w:b/>
          <w:bCs/>
          <w:color w:val="FF9400"/>
          <w:sz w:val="40"/>
        </w:rPr>
        <w:t>Fire Precaution</w:t>
      </w:r>
    </w:p>
    <w:p w14:paraId="063C2F68" w14:textId="77777777" w:rsidR="008473E6" w:rsidRDefault="008473E6" w:rsidP="008473E6"/>
    <w:p w14:paraId="4DF36001" w14:textId="77777777" w:rsidR="008473E6" w:rsidRDefault="008473E6" w:rsidP="00744535">
      <w:pPr>
        <w:jc w:val="both"/>
      </w:pPr>
      <w:r w:rsidRPr="008473E6">
        <w:t>In the event of a continuous alarm sounding at any time, everyone must leave the building immediately using the nearest ﬁre exit</w:t>
      </w:r>
      <w:r w:rsidR="00744535">
        <w:t xml:space="preserve"> </w:t>
      </w:r>
      <w:r w:rsidRPr="008473E6">
        <w:t>-all clearly marked. You will be directed to the relevant assembly</w:t>
      </w:r>
      <w:r w:rsidR="00441425">
        <w:t xml:space="preserve"> point</w:t>
      </w:r>
      <w:r w:rsidRPr="008473E6">
        <w:t>. Please wait to be</w:t>
      </w:r>
      <w:r w:rsidR="00052B87">
        <w:t xml:space="preserve"> accounted for.</w:t>
      </w:r>
    </w:p>
    <w:p w14:paraId="0CB6DB30" w14:textId="77777777" w:rsidR="008473E6" w:rsidRDefault="008473E6" w:rsidP="008473E6"/>
    <w:p w14:paraId="5E03653A" w14:textId="77777777" w:rsidR="00744535" w:rsidRDefault="00744535" w:rsidP="008473E6"/>
    <w:p w14:paraId="434F4307" w14:textId="77777777" w:rsidR="00744535" w:rsidRDefault="00744535" w:rsidP="008473E6"/>
    <w:p w14:paraId="52CB3F08" w14:textId="77777777" w:rsidR="00B85717" w:rsidRDefault="00B85717" w:rsidP="008473E6"/>
    <w:p w14:paraId="5A3DE76D" w14:textId="77777777" w:rsidR="00A03E8F" w:rsidRDefault="00A03E8F" w:rsidP="008473E6"/>
    <w:p w14:paraId="13E4326B" w14:textId="77777777" w:rsidR="00B85717" w:rsidRDefault="00B85717" w:rsidP="008473E6"/>
    <w:p w14:paraId="346EE2FA" w14:textId="77777777" w:rsidR="0026748C" w:rsidRDefault="0026748C" w:rsidP="008473E6"/>
    <w:p w14:paraId="1D065BD3" w14:textId="77777777" w:rsidR="008473E6" w:rsidRDefault="008606A2" w:rsidP="008473E6">
      <w:r>
        <w:rPr>
          <w:noProof/>
        </w:rPr>
        <w:pict w14:anchorId="62F3C2A8">
          <v:shape id="_x0000_s1033" type="#_x0000_t75" style="position:absolute;margin-left:4.9pt;margin-top:4.2pt;width:248.25pt;height:130.45pt;z-index:251658752">
            <v:imagedata r:id="rId12" o:title="1"/>
          </v:shape>
        </w:pict>
      </w:r>
      <w:r w:rsidR="00744535">
        <w:rPr>
          <w:noProof/>
        </w:rPr>
        <w:pict w14:anchorId="3C7F9241">
          <v:shape id="_x0000_s1031" type="#_x0000_t75" style="position:absolute;margin-left:-157.1pt;margin-top:211.2pt;width:137.15pt;height:102.85pt;z-index:-251658752" wrapcoords="-154 0 -154 21394 21600 21394 21600 0 -154 0">
            <v:imagedata r:id="rId13" o:title="1"/>
            <w10:wrap type="tight"/>
          </v:shape>
        </w:pict>
      </w:r>
    </w:p>
    <w:p w14:paraId="17FD80AD" w14:textId="77777777" w:rsidR="00744535" w:rsidRDefault="00744535" w:rsidP="008473E6"/>
    <w:p w14:paraId="733E2A36" w14:textId="77777777" w:rsidR="00744535" w:rsidRDefault="00744535" w:rsidP="008473E6"/>
    <w:p w14:paraId="32E650C1" w14:textId="77777777" w:rsidR="00744535" w:rsidRDefault="00744535" w:rsidP="008473E6"/>
    <w:p w14:paraId="48B4CEC2" w14:textId="77777777" w:rsidR="00744535" w:rsidRDefault="00744535" w:rsidP="008473E6"/>
    <w:p w14:paraId="5B6CCFBA" w14:textId="77777777" w:rsidR="00744535" w:rsidRDefault="00744535" w:rsidP="008473E6"/>
    <w:p w14:paraId="7869F7F2" w14:textId="77777777" w:rsidR="00A03E8F" w:rsidRDefault="00A03E8F" w:rsidP="00CF460D">
      <w:pPr>
        <w:pStyle w:val="CM8"/>
        <w:spacing w:after="140"/>
        <w:jc w:val="both"/>
        <w:rPr>
          <w:rFonts w:ascii="Arial" w:hAnsi="Arial" w:cs="Arial"/>
          <w:b/>
          <w:bCs/>
          <w:color w:val="FF9400"/>
          <w:sz w:val="40"/>
          <w:szCs w:val="40"/>
        </w:rPr>
      </w:pPr>
    </w:p>
    <w:p w14:paraId="1459F5E7" w14:textId="77777777" w:rsidR="00436398" w:rsidRDefault="008473E6" w:rsidP="00CF460D">
      <w:pPr>
        <w:pStyle w:val="CM8"/>
        <w:spacing w:after="140"/>
        <w:jc w:val="both"/>
        <w:rPr>
          <w:rFonts w:ascii="Arial" w:hAnsi="Arial" w:cs="Arial"/>
          <w:b/>
          <w:bCs/>
          <w:color w:val="FF9400"/>
          <w:sz w:val="40"/>
          <w:szCs w:val="40"/>
        </w:rPr>
      </w:pPr>
      <w:r w:rsidRPr="00462331">
        <w:rPr>
          <w:rFonts w:ascii="Arial" w:hAnsi="Arial" w:cs="Arial"/>
          <w:b/>
          <w:bCs/>
          <w:color w:val="FF9400"/>
          <w:sz w:val="40"/>
          <w:szCs w:val="40"/>
        </w:rPr>
        <w:t>First Aid</w:t>
      </w:r>
    </w:p>
    <w:p w14:paraId="5A3B637A" w14:textId="77777777" w:rsidR="008473E6" w:rsidRDefault="008473E6" w:rsidP="00744535">
      <w:pPr>
        <w:pStyle w:val="CM8"/>
        <w:spacing w:after="140"/>
        <w:jc w:val="both"/>
      </w:pPr>
      <w:r w:rsidRPr="008473E6">
        <w:t xml:space="preserve">In the event of </w:t>
      </w:r>
      <w:r w:rsidR="00A066A4">
        <w:t>injury or ill-health</w:t>
      </w:r>
      <w:r w:rsidRPr="008473E6">
        <w:t>, please contact a member of staff who will assist and enlist the help of a trained person. If you have a medical condition that you would like us to be aware of (so we can offer some help should it become necessary), please inform a member of staff on arrival.</w:t>
      </w:r>
    </w:p>
    <w:p w14:paraId="336420E1" w14:textId="77777777" w:rsidR="008473E6" w:rsidRDefault="008473E6" w:rsidP="008473E6"/>
    <w:p w14:paraId="234E1E3F" w14:textId="77777777" w:rsidR="008473E6" w:rsidRDefault="008473E6" w:rsidP="008473E6"/>
    <w:p w14:paraId="06EB2DCF" w14:textId="77777777" w:rsidR="009B657B" w:rsidRDefault="00744535" w:rsidP="008473E6">
      <w:r>
        <w:rPr>
          <w:noProof/>
        </w:rPr>
        <w:pict w14:anchorId="051A9EAF">
          <v:shape id="_x0000_s1034" type="#_x0000_t75" style="position:absolute;margin-left:7.35pt;margin-top:1.4pt;width:105.75pt;height:105.75pt;z-index:-251656704" wrapcoords="-153 0 -153 21447 21600 21447 21600 0 -153 0">
            <v:imagedata r:id="rId14" o:title=""/>
            <w10:wrap type="tight"/>
          </v:shape>
        </w:pict>
      </w:r>
    </w:p>
    <w:p w14:paraId="0749064A" w14:textId="77777777" w:rsidR="008473E6" w:rsidRDefault="008473E6" w:rsidP="008473E6"/>
    <w:p w14:paraId="1782FF2E" w14:textId="77777777" w:rsidR="008473E6" w:rsidRDefault="008473E6" w:rsidP="008473E6"/>
    <w:p w14:paraId="17844754" w14:textId="77777777" w:rsidR="009B657B" w:rsidRDefault="009B657B" w:rsidP="008473E6"/>
    <w:p w14:paraId="48B11D29" w14:textId="77777777" w:rsidR="008473E6" w:rsidRDefault="008473E6" w:rsidP="008473E6"/>
    <w:p w14:paraId="4DB877D9" w14:textId="77777777" w:rsidR="008473E6" w:rsidRDefault="005F0555" w:rsidP="008473E6">
      <w:r>
        <w:rPr>
          <w:noProof/>
        </w:rPr>
        <w:pict w14:anchorId="69465598">
          <v:shape id="_x0000_s1028" type="#_x0000_t75" style="position:absolute;margin-left:142.35pt;margin-top:12.25pt;width:117pt;height:90pt;z-index:-251661824" wrapcoords="-119 0 -119 21462 21600 21462 21600 0 -119 0">
            <v:imagedata r:id="rId15" o:title="1"/>
            <w10:wrap type="tight"/>
          </v:shape>
        </w:pict>
      </w:r>
    </w:p>
    <w:p w14:paraId="38DAA463" w14:textId="77777777" w:rsidR="008473E6" w:rsidRDefault="008473E6" w:rsidP="008473E6"/>
    <w:p w14:paraId="36E13AAA" w14:textId="77777777" w:rsidR="008473E6" w:rsidRDefault="008473E6" w:rsidP="008473E6"/>
    <w:p w14:paraId="79945748" w14:textId="77777777" w:rsidR="008473E6" w:rsidRDefault="008473E6" w:rsidP="008473E6"/>
    <w:p w14:paraId="4AE568F4" w14:textId="77777777" w:rsidR="008473E6" w:rsidRDefault="008473E6" w:rsidP="008473E6"/>
    <w:p w14:paraId="5DF845F6" w14:textId="77777777" w:rsidR="008473E6" w:rsidRDefault="008473E6" w:rsidP="008473E6"/>
    <w:p w14:paraId="18A0C8BC" w14:textId="77777777" w:rsidR="00CF460D" w:rsidRDefault="00CF460D" w:rsidP="00CF460D">
      <w:pPr>
        <w:rPr>
          <w:b/>
          <w:bCs/>
          <w:color w:val="FF9400"/>
          <w:sz w:val="40"/>
        </w:rPr>
      </w:pPr>
      <w:r>
        <w:rPr>
          <w:b/>
          <w:bCs/>
          <w:color w:val="FF9400"/>
          <w:sz w:val="40"/>
        </w:rPr>
        <w:t>Work Equipment</w:t>
      </w:r>
    </w:p>
    <w:p w14:paraId="6B418A05" w14:textId="77777777" w:rsidR="008473E6" w:rsidRDefault="008473E6" w:rsidP="00744535">
      <w:pPr>
        <w:jc w:val="both"/>
      </w:pPr>
      <w:r>
        <w:t xml:space="preserve">Contractors coming on the site must report to the ofﬁce staff before commencing work. </w:t>
      </w:r>
    </w:p>
    <w:p w14:paraId="4C58C4B9" w14:textId="77777777" w:rsidR="005F0555" w:rsidRDefault="005F0555" w:rsidP="00744535">
      <w:pPr>
        <w:jc w:val="both"/>
      </w:pPr>
    </w:p>
    <w:p w14:paraId="047FBE0F" w14:textId="77777777" w:rsidR="008473E6" w:rsidRDefault="008473E6" w:rsidP="00744535">
      <w:pPr>
        <w:jc w:val="both"/>
      </w:pPr>
      <w:r>
        <w:t xml:space="preserve">Contractors must supply their own equipment. </w:t>
      </w:r>
    </w:p>
    <w:p w14:paraId="33AAF88D" w14:textId="77777777" w:rsidR="005F0555" w:rsidRDefault="005F0555" w:rsidP="00744535">
      <w:pPr>
        <w:jc w:val="both"/>
      </w:pPr>
    </w:p>
    <w:p w14:paraId="410E0E6B" w14:textId="77777777" w:rsidR="008473E6" w:rsidRDefault="008473E6" w:rsidP="00744535">
      <w:pPr>
        <w:jc w:val="both"/>
      </w:pPr>
      <w:r>
        <w:t xml:space="preserve">All electrical equipment brought onto the site must comply with the current legislation, and have been tested in line with the Electricity at Work Regulations 1989. </w:t>
      </w:r>
    </w:p>
    <w:p w14:paraId="534BE680" w14:textId="77777777" w:rsidR="00616C48" w:rsidRDefault="00616C48" w:rsidP="00744535">
      <w:pPr>
        <w:jc w:val="both"/>
      </w:pPr>
    </w:p>
    <w:p w14:paraId="21D6AF38" w14:textId="77777777" w:rsidR="008473E6" w:rsidRDefault="008473E6" w:rsidP="00744535">
      <w:pPr>
        <w:jc w:val="both"/>
      </w:pPr>
      <w:r>
        <w:t>If you require any assistance, please ask a member of staff who will be pleased to help.</w:t>
      </w:r>
    </w:p>
    <w:p w14:paraId="440CAE57" w14:textId="77777777" w:rsidR="00690B91" w:rsidRDefault="00690B91" w:rsidP="00744535">
      <w:pPr>
        <w:jc w:val="both"/>
      </w:pPr>
    </w:p>
    <w:p w14:paraId="358925E2" w14:textId="77777777" w:rsidR="008473E6" w:rsidRDefault="00A03E8F" w:rsidP="00744535">
      <w:pPr>
        <w:jc w:val="both"/>
      </w:pPr>
      <w:r>
        <w:t>Any portable hand</w:t>
      </w:r>
    </w:p>
    <w:p w14:paraId="697F269E" w14:textId="77777777" w:rsidR="005617FA" w:rsidRDefault="00690B91" w:rsidP="00744535">
      <w:pPr>
        <w:jc w:val="both"/>
      </w:pPr>
      <w:r>
        <w:rPr>
          <w:noProof/>
        </w:rPr>
        <w:pict w14:anchorId="4A4EA6FF">
          <v:shape id="_x0000_s1036" type="#_x0000_t75" style="position:absolute;left:0;text-align:left;margin-left:.8pt;margin-top:35.65pt;width:117pt;height:90pt;z-index:-251654656" wrapcoords="-119 0 -119 21462 21600 21462 21600 0 -119 0">
            <v:imagedata r:id="rId15" o:title="1"/>
          </v:shape>
        </w:pict>
      </w:r>
      <w:r w:rsidR="00A03E8F">
        <w:t>held power tools must be used at 110V.</w:t>
      </w:r>
    </w:p>
    <w:p w14:paraId="4DF95B3B" w14:textId="77777777" w:rsidR="008473E6" w:rsidRPr="00462331" w:rsidRDefault="008473E6" w:rsidP="00B17C82">
      <w:pPr>
        <w:pStyle w:val="CM8"/>
        <w:spacing w:after="140"/>
        <w:ind w:left="-284" w:right="126"/>
        <w:jc w:val="both"/>
        <w:rPr>
          <w:rFonts w:ascii="Arial" w:hAnsi="Arial" w:cs="Arial"/>
          <w:color w:val="FF9400"/>
          <w:sz w:val="40"/>
          <w:szCs w:val="40"/>
        </w:rPr>
      </w:pPr>
      <w:r w:rsidRPr="00462331">
        <w:rPr>
          <w:rFonts w:ascii="Arial" w:hAnsi="Arial" w:cs="Arial"/>
          <w:b/>
          <w:bCs/>
          <w:color w:val="FF9400"/>
          <w:sz w:val="40"/>
          <w:szCs w:val="40"/>
        </w:rPr>
        <w:t xml:space="preserve">Asbestos </w:t>
      </w:r>
    </w:p>
    <w:p w14:paraId="722DCC7C" w14:textId="77777777" w:rsidR="008473E6" w:rsidRDefault="008473E6" w:rsidP="00B17C82">
      <w:pPr>
        <w:ind w:left="-284" w:right="126"/>
        <w:jc w:val="both"/>
      </w:pPr>
      <w:r w:rsidRPr="008473E6">
        <w:t>Contractors should sign to say they have received relevant asbestos information before commencing any work. This is located electronically on the WCC ATLAS system.</w:t>
      </w:r>
    </w:p>
    <w:p w14:paraId="620A9A05" w14:textId="77777777" w:rsidR="008473E6" w:rsidRDefault="008473E6" w:rsidP="00B17C82">
      <w:pPr>
        <w:ind w:left="-284" w:right="126"/>
      </w:pPr>
    </w:p>
    <w:p w14:paraId="4BC39E16" w14:textId="77777777" w:rsidR="008473E6" w:rsidRDefault="008473E6" w:rsidP="00B17C82">
      <w:pPr>
        <w:ind w:left="-284" w:right="126"/>
      </w:pPr>
    </w:p>
    <w:p w14:paraId="2A949DE4" w14:textId="77777777" w:rsidR="008473E6" w:rsidRPr="00462331" w:rsidRDefault="008473E6" w:rsidP="00B17C82">
      <w:pPr>
        <w:pStyle w:val="CM8"/>
        <w:spacing w:after="140"/>
        <w:ind w:left="-284" w:right="126"/>
        <w:jc w:val="both"/>
        <w:rPr>
          <w:rFonts w:ascii="Arial" w:hAnsi="Arial" w:cs="Arial"/>
          <w:color w:val="FF9400"/>
          <w:sz w:val="40"/>
          <w:szCs w:val="40"/>
        </w:rPr>
      </w:pPr>
      <w:r w:rsidRPr="00462331">
        <w:rPr>
          <w:rFonts w:ascii="Arial" w:hAnsi="Arial" w:cs="Arial"/>
          <w:b/>
          <w:bCs/>
          <w:color w:val="FF9400"/>
          <w:sz w:val="40"/>
          <w:szCs w:val="40"/>
        </w:rPr>
        <w:t xml:space="preserve">COSHH </w:t>
      </w:r>
    </w:p>
    <w:p w14:paraId="2279FCE3" w14:textId="77777777" w:rsidR="008473E6" w:rsidRDefault="008473E6" w:rsidP="00B17C82">
      <w:pPr>
        <w:ind w:left="-284" w:right="126"/>
      </w:pPr>
    </w:p>
    <w:p w14:paraId="3CE747C3" w14:textId="77777777" w:rsidR="008473E6" w:rsidRPr="008473E6" w:rsidRDefault="008473E6" w:rsidP="00B17C82">
      <w:pPr>
        <w:ind w:left="-284" w:right="126"/>
        <w:jc w:val="both"/>
      </w:pPr>
      <w:r w:rsidRPr="008473E6">
        <w:t>If you are bringing materials on site that are covered by the COSHH Regulations you must have the relevant safety data.</w:t>
      </w:r>
    </w:p>
    <w:p w14:paraId="0FB8DFA1" w14:textId="77777777" w:rsidR="00CF460D" w:rsidRPr="008473E6" w:rsidRDefault="00CF460D" w:rsidP="008473E6">
      <w:r>
        <w:rPr>
          <w:noProof/>
        </w:rPr>
        <w:pict w14:anchorId="46696B5D">
          <v:shape id="_x0000_s1027" type="#_x0000_t75" style="position:absolute;margin-left:-5.95pt;margin-top:23.45pt;width:189.2pt;height:141.9pt;z-index:251653632" wrapcoords="-86 0 -86 21486 21600 21486 21600 0 -86 0" o:allowoverlap="f">
            <v:imagedata r:id="rId16" o:title="1"/>
          </v:shape>
        </w:pict>
      </w:r>
    </w:p>
    <w:p w14:paraId="4267EA85" w14:textId="77777777" w:rsidR="00B17C82" w:rsidRPr="008473E6" w:rsidRDefault="00B17C82"/>
    <w:sectPr w:rsidR="00B17C82" w:rsidRPr="008473E6" w:rsidSect="00B17C82">
      <w:pgSz w:w="16839" w:h="11907" w:orient="landscape" w:code="9"/>
      <w:pgMar w:top="284" w:right="284" w:bottom="284" w:left="284" w:header="709" w:footer="709" w:gutter="0"/>
      <w:cols w:num="6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HCGLR+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73E6"/>
    <w:rsid w:val="00052B87"/>
    <w:rsid w:val="0006005E"/>
    <w:rsid w:val="0006662A"/>
    <w:rsid w:val="00097EE7"/>
    <w:rsid w:val="000F3CC4"/>
    <w:rsid w:val="001141F8"/>
    <w:rsid w:val="00120D28"/>
    <w:rsid w:val="00121A66"/>
    <w:rsid w:val="0014125E"/>
    <w:rsid w:val="001A7E68"/>
    <w:rsid w:val="001C186C"/>
    <w:rsid w:val="00225F35"/>
    <w:rsid w:val="002342E7"/>
    <w:rsid w:val="00256C61"/>
    <w:rsid w:val="0026748C"/>
    <w:rsid w:val="00281EE7"/>
    <w:rsid w:val="002A7681"/>
    <w:rsid w:val="002B7994"/>
    <w:rsid w:val="00306BCF"/>
    <w:rsid w:val="003116ED"/>
    <w:rsid w:val="00315B6D"/>
    <w:rsid w:val="003734D7"/>
    <w:rsid w:val="003A011A"/>
    <w:rsid w:val="003A1A16"/>
    <w:rsid w:val="003E5571"/>
    <w:rsid w:val="00435496"/>
    <w:rsid w:val="00436398"/>
    <w:rsid w:val="00437684"/>
    <w:rsid w:val="00441425"/>
    <w:rsid w:val="00454DC4"/>
    <w:rsid w:val="0045557C"/>
    <w:rsid w:val="00475597"/>
    <w:rsid w:val="00475DEF"/>
    <w:rsid w:val="004A7BEF"/>
    <w:rsid w:val="004B1A65"/>
    <w:rsid w:val="004C423F"/>
    <w:rsid w:val="00527543"/>
    <w:rsid w:val="005479F4"/>
    <w:rsid w:val="00553CAF"/>
    <w:rsid w:val="005617FA"/>
    <w:rsid w:val="005E1F32"/>
    <w:rsid w:val="005F0555"/>
    <w:rsid w:val="00616C48"/>
    <w:rsid w:val="00690B91"/>
    <w:rsid w:val="00744535"/>
    <w:rsid w:val="0074482B"/>
    <w:rsid w:val="007653A8"/>
    <w:rsid w:val="00787068"/>
    <w:rsid w:val="007C2A5E"/>
    <w:rsid w:val="007E3DCB"/>
    <w:rsid w:val="00820A81"/>
    <w:rsid w:val="00822CF2"/>
    <w:rsid w:val="008473E6"/>
    <w:rsid w:val="008606A2"/>
    <w:rsid w:val="0086196E"/>
    <w:rsid w:val="00894AA0"/>
    <w:rsid w:val="008C0BD8"/>
    <w:rsid w:val="009036C0"/>
    <w:rsid w:val="009128C8"/>
    <w:rsid w:val="00931FF9"/>
    <w:rsid w:val="009720A3"/>
    <w:rsid w:val="009777CA"/>
    <w:rsid w:val="009B657B"/>
    <w:rsid w:val="009B6609"/>
    <w:rsid w:val="009C3DB0"/>
    <w:rsid w:val="009D3FFD"/>
    <w:rsid w:val="00A03E8F"/>
    <w:rsid w:val="00A066A4"/>
    <w:rsid w:val="00A07AD8"/>
    <w:rsid w:val="00A111E9"/>
    <w:rsid w:val="00A16307"/>
    <w:rsid w:val="00A73A4D"/>
    <w:rsid w:val="00B17C82"/>
    <w:rsid w:val="00B45659"/>
    <w:rsid w:val="00B85717"/>
    <w:rsid w:val="00B9064A"/>
    <w:rsid w:val="00BB22D0"/>
    <w:rsid w:val="00BD36FA"/>
    <w:rsid w:val="00C01C70"/>
    <w:rsid w:val="00C65A50"/>
    <w:rsid w:val="00CF460D"/>
    <w:rsid w:val="00CF6103"/>
    <w:rsid w:val="00D13DAC"/>
    <w:rsid w:val="00D2108D"/>
    <w:rsid w:val="00DD471A"/>
    <w:rsid w:val="00E242A4"/>
    <w:rsid w:val="00E347C6"/>
    <w:rsid w:val="00E76598"/>
    <w:rsid w:val="00E9168C"/>
    <w:rsid w:val="00EC70E3"/>
    <w:rsid w:val="00ED1D2A"/>
    <w:rsid w:val="00EF3C0E"/>
    <w:rsid w:val="00F10E22"/>
    <w:rsid w:val="00F67E67"/>
    <w:rsid w:val="00F8442E"/>
    <w:rsid w:val="00FA3B66"/>
    <w:rsid w:val="00FC5D12"/>
    <w:rsid w:val="00FE41D9"/>
    <w:rsid w:val="00FF173C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A4F1DB"/>
  <w15:chartTrackingRefBased/>
  <w15:docId w15:val="{D7762F29-D370-4307-B147-EFCADA13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M8">
    <w:name w:val="CM8"/>
    <w:basedOn w:val="Normal"/>
    <w:next w:val="Normal"/>
    <w:rsid w:val="008473E6"/>
    <w:pPr>
      <w:widowControl w:val="0"/>
      <w:autoSpaceDE w:val="0"/>
      <w:autoSpaceDN w:val="0"/>
      <w:adjustRightInd w:val="0"/>
    </w:pPr>
    <w:rPr>
      <w:rFonts w:ascii="BHCGLR+Helvetica-Bold" w:hAnsi="BHCGLR+Helvetica-Bold"/>
    </w:rPr>
  </w:style>
  <w:style w:type="paragraph" w:customStyle="1" w:styleId="Default">
    <w:name w:val="Default"/>
    <w:rsid w:val="00052B87"/>
    <w:pPr>
      <w:widowControl w:val="0"/>
      <w:autoSpaceDE w:val="0"/>
      <w:autoSpaceDN w:val="0"/>
      <w:adjustRightInd w:val="0"/>
    </w:pPr>
    <w:rPr>
      <w:rFonts w:ascii="BHCGLR+Helvetica-Bold" w:hAnsi="BHCGLR+Helvetica-Bold" w:cs="BHCGLR+Helvetica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customXml" Target="../customXml/item5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B0702455A120FD478619CC9D187856E4" ma:contentTypeVersion="16" ma:contentTypeDescription="Custom service document" ma:contentTypeScope="" ma:versionID="12c4febe533b220af1e7d97c41c0ddcd">
  <xsd:schema xmlns:xsd="http://www.w3.org/2001/XMLSchema" xmlns:xs="http://www.w3.org/2001/XMLSchema" xmlns:p="http://schemas.microsoft.com/office/2006/metadata/properties" xmlns:ns2="78a9e8ab-f1c3-4d40-985a-93fd8ee92998" xmlns:ns3="0effdf57-8945-4ab5-a2a1-b358091f1326" targetNamespace="http://schemas.microsoft.com/office/2006/metadata/properties" ma:root="true" ma:fieldsID="aacc490cded95e4c38d420a39de5e627" ns2:_="" ns3:_="">
    <xsd:import namespace="78a9e8ab-f1c3-4d40-985a-93fd8ee92998"/>
    <xsd:import namespace="0effdf57-8945-4ab5-a2a1-b358091f1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964c7f2-b91e-41d8-8d08-efbacad8d59a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964c7f2-b91e-41d8-8d08-efbacad8d59a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f57-8945-4ab5-a2a1-b358091f1326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6226996675478285decb82353bbd3c xmlns="78a9e8ab-f1c3-4d40-985a-93fd8ee92998">
      <Terms xmlns="http://schemas.microsoft.com/office/infopath/2007/PartnerControls"/>
    </f36226996675478285decb82353bbd3c>
    <DisposalDate xmlns="78a9e8ab-f1c3-4d40-985a-93fd8ee92998" xsi:nil="true"/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748e06bf-4d1a-4a4c-bcd9-5803f35d29e0</TermId>
        </TermInfo>
      </Terms>
    </l9b9e22c36cb44fca76c18eb4ce001f3>
    <PublicDocumentUrl xmlns="78a9e8ab-f1c3-4d40-985a-93fd8ee92998">
      <Url xsi:nil="true"/>
      <Description xsi:nil="true"/>
    </PublicDocumentUrl>
    <DocumentStatus xmlns="78a9e8ab-f1c3-4d40-985a-93fd8ee92998">Active</DocumentStatus>
    <gfbd317b6d45488ba6923c9499396db1 xmlns="78a9e8ab-f1c3-4d40-985a-93fd8ee92998">
      <Terms xmlns="http://schemas.microsoft.com/office/infopath/2007/PartnerControls"/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d3c6ebfc-cc52-4ccb-bc46-feaefa0989f8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</TermName>
          <TermId xmlns="http://schemas.microsoft.com/office/infopath/2007/PartnerControls">960ba701-3380-41b5-9bb0-3b6b58c1499e</TermId>
        </TermInfo>
      </Terms>
    </kedb2ff0ca1e408a99ab642b77c963a5>
    <ffccade9da8a475ab8f1c108c3e23718 xmlns="78a9e8ab-f1c3-4d40-985a-93fd8ee92998">
      <Terms xmlns="http://schemas.microsoft.com/office/infopath/2007/PartnerControls"/>
    </ffccade9da8a475ab8f1c108c3e23718>
    <IsPublicDocument xmlns="78a9e8ab-f1c3-4d40-985a-93fd8ee92998">true</IsPublicDocument>
    <Retention xmlns="78a9e8ab-f1c3-4d40-985a-93fd8ee92998">2</Retention>
    <TaxCatchAll xmlns="78a9e8ab-f1c3-4d40-985a-93fd8ee92998">
      <Value>5</Value>
      <Value>3</Value>
      <Value>9</Value>
    </TaxCatchAll>
    <_dlc_DocId xmlns="78a9e8ab-f1c3-4d40-985a-93fd8ee92998">WCCC-1172289586-1560</_dlc_DocId>
    <_dlc_DocIdUrl xmlns="78a9e8ab-f1c3-4d40-985a-93fd8ee92998">
      <Url>https://warwickshiregovuk.sharepoint.com/sites/edrm-HS/_layouts/15/DocIdRedir.aspx?ID=WCCC-1172289586-1560</Url>
      <Description>WCCC-1172289586-1560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8977840-2E17-48DF-9654-3950D8F90BD9}"/>
</file>

<file path=customXml/itemProps2.xml><?xml version="1.0" encoding="utf-8"?>
<ds:datastoreItem xmlns:ds="http://schemas.openxmlformats.org/officeDocument/2006/customXml" ds:itemID="{18243534-5FF8-49B5-9C16-D9732C5C70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D697466-BF5F-4768-8E23-38FBCC57C1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9FC797-2861-42B2-B5B2-0DF42775CA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50848C0-CBB4-4331-92C7-6F45E67C7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69EABFD5-ADA0-4374-88F8-79DBCC863F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Security</vt:lpstr>
    </vt:vector>
  </TitlesOfParts>
  <Company>Warwickshire County Council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Security</dc:title>
  <dc:subject/>
  <dc:creator>WCC</dc:creator>
  <cp:keywords/>
  <dc:description/>
  <cp:lastModifiedBy>Steven Hellier</cp:lastModifiedBy>
  <cp:revision>2</cp:revision>
  <cp:lastPrinted>2017-01-24T11:09:00Z</cp:lastPrinted>
  <dcterms:created xsi:type="dcterms:W3CDTF">2023-10-19T07:35:00Z</dcterms:created>
  <dcterms:modified xsi:type="dcterms:W3CDTF">2023-10-19T07:35:00Z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MSIP_Label_478af4b5-bfed-4784-9cbe-eeacd1c8ef36_Enabled">
    <vt:lpwstr>true</vt:lpwstr>
  </property>
  <property fmtid="{D5CDD505-2E9C-101B-9397-08002B2CF9AE}" pid="4" name="MSIP_Label_478af4b5-bfed-4784-9cbe-eeacd1c8ef36_SetDate">
    <vt:lpwstr>2023-10-19T07:35:31Z</vt:lpwstr>
  </property>
  <property fmtid="{D5CDD505-2E9C-101B-9397-08002B2CF9AE}" pid="5" name="MSIP_Label_478af4b5-bfed-4784-9cbe-eeacd1c8ef36_Method">
    <vt:lpwstr>Privileged</vt:lpwstr>
  </property>
  <property fmtid="{D5CDD505-2E9C-101B-9397-08002B2CF9AE}" pid="6" name="MSIP_Label_478af4b5-bfed-4784-9cbe-eeacd1c8ef36_Name">
    <vt:lpwstr>Not Protectively Marked</vt:lpwstr>
  </property>
  <property fmtid="{D5CDD505-2E9C-101B-9397-08002B2CF9AE}" pid="7" name="MSIP_Label_478af4b5-bfed-4784-9cbe-eeacd1c8ef36_SiteId">
    <vt:lpwstr>88b0aa06-5927-4bbb-a893-89cc2713ac82</vt:lpwstr>
  </property>
  <property fmtid="{D5CDD505-2E9C-101B-9397-08002B2CF9AE}" pid="8" name="MSIP_Label_478af4b5-bfed-4784-9cbe-eeacd1c8ef36_ActionId">
    <vt:lpwstr>8af24f93-a988-40d7-b37f-c72cd70508d8</vt:lpwstr>
  </property>
  <property fmtid="{D5CDD505-2E9C-101B-9397-08002B2CF9AE}" pid="9" name="MSIP_Label_478af4b5-bfed-4784-9cbe-eeacd1c8ef36_ContentBits">
    <vt:lpwstr>0</vt:lpwstr>
  </property>
  <property fmtid="{D5CDD505-2E9C-101B-9397-08002B2CF9AE}" pid="10" name="ContentTypeId">
    <vt:lpwstr>0x010100C50F05A7ED30F54294ADC2B50AFA98D100B0702455A120FD478619CC9D187856E4</vt:lpwstr>
  </property>
  <property fmtid="{D5CDD505-2E9C-101B-9397-08002B2CF9AE}" pid="11" name="_dlc_DocIdItemGuid">
    <vt:lpwstr>f2e0cf0f-3c44-42ca-b80b-463ab8eeca69</vt:lpwstr>
  </property>
  <property fmtid="{D5CDD505-2E9C-101B-9397-08002B2CF9AE}" pid="12" name="DocumentType">
    <vt:lpwstr>3;#Standard|960ba701-3380-41b5-9bb0-3b6b58c1499e</vt:lpwstr>
  </property>
  <property fmtid="{D5CDD505-2E9C-101B-9397-08002B2CF9AE}" pid="13" name="ProtectiveMarking">
    <vt:lpwstr>9;#Public|d3c6ebfc-cc52-4ccb-bc46-feaefa0989f8</vt:lpwstr>
  </property>
  <property fmtid="{D5CDD505-2E9C-101B-9397-08002B2CF9AE}" pid="14" name="WCCLanguage">
    <vt:lpwstr>5;#English|748e06bf-4d1a-4a4c-bcd9-5803f35d29e0</vt:lpwstr>
  </property>
  <property fmtid="{D5CDD505-2E9C-101B-9397-08002B2CF9AE}" pid="15" name="WCCCoverage">
    <vt:lpwstr/>
  </property>
  <property fmtid="{D5CDD505-2E9C-101B-9397-08002B2CF9AE}" pid="16" name="WCCKeywords">
    <vt:lpwstr/>
  </property>
  <property fmtid="{D5CDD505-2E9C-101B-9397-08002B2CF9AE}" pid="17" name="WCCSubject">
    <vt:lpwstr/>
  </property>
</Properties>
</file>