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6ED" w:rsidRDefault="002726ED">
      <w:pPr>
        <w:rPr>
          <w:noProof/>
          <w:lang w:eastAsia="en-GB"/>
        </w:rPr>
      </w:pPr>
      <w:r>
        <w:rPr>
          <w:noProof/>
          <w:lang w:eastAsia="en-GB"/>
        </w:rPr>
        <w:drawing>
          <wp:anchor distT="0" distB="0" distL="114300" distR="114300" simplePos="0" relativeHeight="251659264" behindDoc="0" locked="0" layoutInCell="1" allowOverlap="1" wp14:anchorId="259A19AA" wp14:editId="23D74F20">
            <wp:simplePos x="0" y="0"/>
            <wp:positionH relativeFrom="column">
              <wp:posOffset>-390524</wp:posOffset>
            </wp:positionH>
            <wp:positionV relativeFrom="paragraph">
              <wp:posOffset>-581025</wp:posOffset>
            </wp:positionV>
            <wp:extent cx="2076450" cy="1767203"/>
            <wp:effectExtent l="0" t="0" r="0" b="0"/>
            <wp:wrapNone/>
            <wp:docPr id="2" name="Picture 2" descr="priority familes logo#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ority familes logo#2-2-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8338" cy="176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26ED" w:rsidRDefault="002726ED">
      <w:pPr>
        <w:rPr>
          <w:noProof/>
          <w:lang w:eastAsia="en-GB"/>
        </w:rPr>
      </w:pPr>
    </w:p>
    <w:p w:rsidR="002726ED" w:rsidRDefault="002726ED">
      <w:pPr>
        <w:rPr>
          <w:noProof/>
          <w:lang w:eastAsia="en-GB"/>
        </w:rPr>
      </w:pPr>
    </w:p>
    <w:p w:rsidR="002726ED" w:rsidRDefault="002726ED">
      <w:pPr>
        <w:rPr>
          <w:noProof/>
          <w:lang w:eastAsia="en-GB"/>
        </w:rPr>
      </w:pPr>
    </w:p>
    <w:p w:rsidR="002726ED" w:rsidRPr="008127D4" w:rsidRDefault="002726ED">
      <w:pPr>
        <w:rPr>
          <w:b/>
          <w:noProof/>
          <w:sz w:val="24"/>
          <w:lang w:eastAsia="en-GB"/>
        </w:rPr>
      </w:pPr>
      <w:r w:rsidRPr="008127D4">
        <w:rPr>
          <w:b/>
          <w:noProof/>
          <w:sz w:val="24"/>
          <w:lang w:eastAsia="en-GB"/>
        </w:rPr>
        <w:t xml:space="preserve">Priority Families Programme Board                                       </w:t>
      </w:r>
      <w:r w:rsidR="00C74230">
        <w:rPr>
          <w:b/>
          <w:noProof/>
          <w:sz w:val="24"/>
          <w:lang w:eastAsia="en-GB"/>
        </w:rPr>
        <w:t xml:space="preserve">    </w:t>
      </w:r>
      <w:r w:rsidRPr="008127D4">
        <w:rPr>
          <w:b/>
          <w:noProof/>
          <w:sz w:val="24"/>
          <w:lang w:eastAsia="en-GB"/>
        </w:rPr>
        <w:t xml:space="preserve"> </w:t>
      </w:r>
      <w:r w:rsidRPr="008127D4">
        <w:rPr>
          <w:b/>
          <w:noProof/>
          <w:sz w:val="24"/>
          <w:lang w:eastAsia="en-GB"/>
        </w:rPr>
        <w:tab/>
      </w:r>
      <w:r w:rsidRPr="008127D4">
        <w:rPr>
          <w:b/>
          <w:noProof/>
          <w:sz w:val="24"/>
          <w:lang w:eastAsia="en-GB"/>
        </w:rPr>
        <w:tab/>
      </w:r>
      <w:r w:rsidR="00C74230">
        <w:rPr>
          <w:b/>
          <w:noProof/>
          <w:sz w:val="24"/>
          <w:lang w:eastAsia="en-GB"/>
        </w:rPr>
        <w:t>3</w:t>
      </w:r>
      <w:r w:rsidR="00C74230" w:rsidRPr="00C74230">
        <w:rPr>
          <w:b/>
          <w:noProof/>
          <w:sz w:val="24"/>
          <w:vertAlign w:val="superscript"/>
          <w:lang w:eastAsia="en-GB"/>
        </w:rPr>
        <w:t>rd</w:t>
      </w:r>
      <w:r w:rsidR="00C74230">
        <w:rPr>
          <w:b/>
          <w:noProof/>
          <w:sz w:val="24"/>
          <w:lang w:eastAsia="en-GB"/>
        </w:rPr>
        <w:t xml:space="preserve"> July 2015</w:t>
      </w:r>
    </w:p>
    <w:p w:rsidR="00A72B55" w:rsidRPr="008127D4" w:rsidRDefault="002726ED">
      <w:pPr>
        <w:rPr>
          <w:b/>
          <w:noProof/>
          <w:sz w:val="24"/>
          <w:lang w:eastAsia="en-GB"/>
        </w:rPr>
      </w:pPr>
      <w:r w:rsidRPr="008127D4">
        <w:rPr>
          <w:b/>
          <w:noProof/>
          <w:sz w:val="24"/>
          <w:lang w:eastAsia="en-GB"/>
        </w:rPr>
        <w:tab/>
      </w:r>
      <w:r w:rsidRPr="008127D4">
        <w:rPr>
          <w:b/>
          <w:noProof/>
          <w:sz w:val="24"/>
          <w:lang w:eastAsia="en-GB"/>
        </w:rPr>
        <w:tab/>
      </w:r>
      <w:r w:rsidRPr="008127D4">
        <w:rPr>
          <w:b/>
          <w:noProof/>
          <w:sz w:val="24"/>
          <w:lang w:eastAsia="en-GB"/>
        </w:rPr>
        <w:tab/>
      </w:r>
      <w:r w:rsidR="00A72B55" w:rsidRPr="008127D4">
        <w:rPr>
          <w:b/>
          <w:noProof/>
          <w:sz w:val="24"/>
          <w:lang w:eastAsia="en-GB"/>
        </w:rPr>
        <w:t>Short Form Notes of the Meeting</w:t>
      </w:r>
    </w:p>
    <w:p w:rsidR="002726ED" w:rsidRDefault="008351BB">
      <w:pPr>
        <w:rPr>
          <w:b/>
          <w:noProof/>
          <w:lang w:eastAsia="en-GB"/>
        </w:rPr>
      </w:pPr>
      <w:r>
        <w:rPr>
          <w:b/>
          <w:noProof/>
          <w:lang w:eastAsia="en-GB"/>
        </w:rPr>
        <w:t>Present:</w:t>
      </w:r>
    </w:p>
    <w:p w:rsidR="002726ED" w:rsidRPr="008351BB" w:rsidRDefault="00725BC7" w:rsidP="0071604D">
      <w:pPr>
        <w:spacing w:after="0"/>
        <w:rPr>
          <w:noProof/>
          <w:lang w:eastAsia="en-GB"/>
        </w:rPr>
      </w:pPr>
      <w:r w:rsidRPr="008351BB">
        <w:rPr>
          <w:noProof/>
          <w:lang w:eastAsia="en-GB"/>
        </w:rPr>
        <w:t>Sally Lightfoot</w:t>
      </w:r>
      <w:r w:rsidRPr="008351BB">
        <w:rPr>
          <w:noProof/>
          <w:lang w:eastAsia="en-GB"/>
        </w:rPr>
        <w:tab/>
      </w:r>
      <w:r w:rsidRPr="008351BB">
        <w:rPr>
          <w:noProof/>
          <w:lang w:eastAsia="en-GB"/>
        </w:rPr>
        <w:tab/>
      </w:r>
      <w:r w:rsidRPr="008351BB">
        <w:rPr>
          <w:noProof/>
          <w:lang w:eastAsia="en-GB"/>
        </w:rPr>
        <w:tab/>
        <w:t>Warwickshire County Council</w:t>
      </w:r>
    </w:p>
    <w:p w:rsidR="00725BC7" w:rsidRPr="008351BB" w:rsidRDefault="00C74230" w:rsidP="0071604D">
      <w:pPr>
        <w:spacing w:after="0"/>
        <w:rPr>
          <w:noProof/>
          <w:lang w:eastAsia="en-GB"/>
        </w:rPr>
      </w:pPr>
      <w:r>
        <w:rPr>
          <w:noProof/>
          <w:lang w:eastAsia="en-GB"/>
        </w:rPr>
        <w:t>Tony Begley</w:t>
      </w:r>
      <w:r w:rsidR="00725BC7" w:rsidRPr="008351BB">
        <w:rPr>
          <w:noProof/>
          <w:lang w:eastAsia="en-GB"/>
        </w:rPr>
        <w:tab/>
      </w:r>
      <w:r w:rsidR="00725BC7" w:rsidRPr="008351BB">
        <w:rPr>
          <w:noProof/>
          <w:lang w:eastAsia="en-GB"/>
        </w:rPr>
        <w:tab/>
      </w:r>
      <w:r w:rsidR="00725BC7" w:rsidRPr="008351BB">
        <w:rPr>
          <w:noProof/>
          <w:lang w:eastAsia="en-GB"/>
        </w:rPr>
        <w:tab/>
      </w:r>
      <w:r w:rsidR="008351BB" w:rsidRPr="008351BB">
        <w:rPr>
          <w:noProof/>
          <w:lang w:eastAsia="en-GB"/>
        </w:rPr>
        <w:t>Warwickshire Youth Justice and Family Intervention Service</w:t>
      </w:r>
    </w:p>
    <w:p w:rsidR="008351BB" w:rsidRPr="008351BB" w:rsidRDefault="008351BB" w:rsidP="0071604D">
      <w:pPr>
        <w:spacing w:after="0"/>
        <w:rPr>
          <w:noProof/>
          <w:lang w:eastAsia="en-GB"/>
        </w:rPr>
      </w:pPr>
      <w:r w:rsidRPr="008351BB">
        <w:rPr>
          <w:noProof/>
          <w:lang w:eastAsia="en-GB"/>
        </w:rPr>
        <w:t>Ian Riley</w:t>
      </w:r>
      <w:r w:rsidRPr="008351BB">
        <w:rPr>
          <w:noProof/>
          <w:lang w:eastAsia="en-GB"/>
        </w:rPr>
        <w:tab/>
      </w:r>
      <w:r w:rsidRPr="008351BB">
        <w:rPr>
          <w:noProof/>
          <w:lang w:eastAsia="en-GB"/>
        </w:rPr>
        <w:tab/>
      </w:r>
      <w:r w:rsidRPr="008351BB">
        <w:rPr>
          <w:noProof/>
          <w:lang w:eastAsia="en-GB"/>
        </w:rPr>
        <w:tab/>
        <w:t>Warwickshire County Council</w:t>
      </w:r>
    </w:p>
    <w:p w:rsidR="008351BB" w:rsidRDefault="00C74230" w:rsidP="0071604D">
      <w:pPr>
        <w:spacing w:after="0"/>
        <w:rPr>
          <w:noProof/>
          <w:lang w:eastAsia="en-GB"/>
        </w:rPr>
      </w:pPr>
      <w:r>
        <w:rPr>
          <w:noProof/>
          <w:lang w:eastAsia="en-GB"/>
        </w:rPr>
        <w:t>Monika Rozanski</w:t>
      </w:r>
      <w:r w:rsidR="0082414A">
        <w:rPr>
          <w:noProof/>
          <w:lang w:eastAsia="en-GB"/>
        </w:rPr>
        <w:tab/>
      </w:r>
      <w:r w:rsidR="0082414A">
        <w:rPr>
          <w:noProof/>
          <w:lang w:eastAsia="en-GB"/>
        </w:rPr>
        <w:tab/>
        <w:t>Warwick</w:t>
      </w:r>
      <w:bookmarkStart w:id="0" w:name="_GoBack"/>
      <w:bookmarkEnd w:id="0"/>
      <w:r w:rsidR="008351BB" w:rsidRPr="008351BB">
        <w:rPr>
          <w:noProof/>
          <w:lang w:eastAsia="en-GB"/>
        </w:rPr>
        <w:t>shire County Council / Public Health</w:t>
      </w:r>
    </w:p>
    <w:p w:rsidR="004C42E8" w:rsidRPr="008351BB" w:rsidRDefault="004C42E8" w:rsidP="0071604D">
      <w:pPr>
        <w:spacing w:after="0"/>
        <w:rPr>
          <w:noProof/>
          <w:lang w:eastAsia="en-GB"/>
        </w:rPr>
      </w:pPr>
      <w:r>
        <w:rPr>
          <w:noProof/>
          <w:lang w:eastAsia="en-GB"/>
        </w:rPr>
        <w:t>Helen Hunt</w:t>
      </w:r>
      <w:r>
        <w:rPr>
          <w:noProof/>
          <w:lang w:eastAsia="en-GB"/>
        </w:rPr>
        <w:tab/>
      </w:r>
      <w:r>
        <w:rPr>
          <w:noProof/>
          <w:lang w:eastAsia="en-GB"/>
        </w:rPr>
        <w:tab/>
      </w:r>
      <w:r>
        <w:rPr>
          <w:noProof/>
          <w:lang w:eastAsia="en-GB"/>
        </w:rPr>
        <w:tab/>
        <w:t>Warwickshire County Council</w:t>
      </w:r>
    </w:p>
    <w:p w:rsidR="008351BB" w:rsidRPr="008351BB" w:rsidRDefault="00C74230" w:rsidP="0071604D">
      <w:pPr>
        <w:spacing w:after="0"/>
        <w:rPr>
          <w:noProof/>
          <w:lang w:eastAsia="en-GB"/>
        </w:rPr>
      </w:pPr>
      <w:r>
        <w:rPr>
          <w:noProof/>
          <w:lang w:eastAsia="en-GB"/>
        </w:rPr>
        <w:t>Hugh Disley</w:t>
      </w:r>
      <w:r w:rsidR="008351BB" w:rsidRPr="008351BB">
        <w:rPr>
          <w:noProof/>
          <w:lang w:eastAsia="en-GB"/>
        </w:rPr>
        <w:tab/>
      </w:r>
      <w:r w:rsidR="008351BB" w:rsidRPr="008351BB">
        <w:rPr>
          <w:noProof/>
          <w:lang w:eastAsia="en-GB"/>
        </w:rPr>
        <w:tab/>
      </w:r>
      <w:r w:rsidR="008351BB" w:rsidRPr="008351BB">
        <w:rPr>
          <w:noProof/>
          <w:lang w:eastAsia="en-GB"/>
        </w:rPr>
        <w:tab/>
        <w:t>Warwickshire County Council</w:t>
      </w:r>
    </w:p>
    <w:p w:rsidR="008351BB" w:rsidRPr="008351BB" w:rsidRDefault="008351BB" w:rsidP="0071604D">
      <w:pPr>
        <w:spacing w:after="0"/>
        <w:rPr>
          <w:noProof/>
          <w:lang w:eastAsia="en-GB"/>
        </w:rPr>
      </w:pPr>
      <w:r w:rsidRPr="008351BB">
        <w:rPr>
          <w:noProof/>
          <w:lang w:eastAsia="en-GB"/>
        </w:rPr>
        <w:t>Victoria Jones</w:t>
      </w:r>
      <w:r w:rsidRPr="008351BB">
        <w:rPr>
          <w:noProof/>
          <w:lang w:eastAsia="en-GB"/>
        </w:rPr>
        <w:tab/>
      </w:r>
      <w:r w:rsidRPr="008351BB">
        <w:rPr>
          <w:noProof/>
          <w:lang w:eastAsia="en-GB"/>
        </w:rPr>
        <w:tab/>
      </w:r>
      <w:r w:rsidRPr="008351BB">
        <w:rPr>
          <w:noProof/>
          <w:lang w:eastAsia="en-GB"/>
        </w:rPr>
        <w:tab/>
        <w:t>Warwickshire Children and Voluntary Youth Service</w:t>
      </w:r>
    </w:p>
    <w:p w:rsidR="00C74230" w:rsidRPr="008351BB" w:rsidRDefault="00C74230" w:rsidP="0071604D">
      <w:pPr>
        <w:spacing w:after="0"/>
        <w:rPr>
          <w:noProof/>
          <w:lang w:eastAsia="en-GB"/>
        </w:rPr>
      </w:pPr>
      <w:r>
        <w:rPr>
          <w:noProof/>
          <w:lang w:eastAsia="en-GB"/>
        </w:rPr>
        <w:t>Debbie Tedds</w:t>
      </w:r>
      <w:r>
        <w:rPr>
          <w:noProof/>
          <w:lang w:eastAsia="en-GB"/>
        </w:rPr>
        <w:tab/>
      </w:r>
      <w:r>
        <w:rPr>
          <w:noProof/>
          <w:lang w:eastAsia="en-GB"/>
        </w:rPr>
        <w:tab/>
      </w:r>
      <w:r>
        <w:rPr>
          <w:noProof/>
          <w:lang w:eastAsia="en-GB"/>
        </w:rPr>
        <w:tab/>
        <w:t>Warwickshire Police</w:t>
      </w:r>
    </w:p>
    <w:p w:rsidR="00C74230" w:rsidRDefault="00C74230" w:rsidP="0071604D">
      <w:pPr>
        <w:spacing w:after="0"/>
        <w:rPr>
          <w:noProof/>
          <w:lang w:eastAsia="en-GB"/>
        </w:rPr>
      </w:pPr>
      <w:r>
        <w:rPr>
          <w:noProof/>
          <w:lang w:eastAsia="en-GB"/>
        </w:rPr>
        <w:t>David Gooding</w:t>
      </w:r>
      <w:r>
        <w:rPr>
          <w:noProof/>
          <w:lang w:eastAsia="en-GB"/>
        </w:rPr>
        <w:tab/>
      </w:r>
      <w:r>
        <w:rPr>
          <w:noProof/>
          <w:lang w:eastAsia="en-GB"/>
        </w:rPr>
        <w:tab/>
      </w:r>
      <w:r>
        <w:rPr>
          <w:noProof/>
          <w:lang w:eastAsia="en-GB"/>
        </w:rPr>
        <w:tab/>
        <w:t>BRANCAB</w:t>
      </w:r>
    </w:p>
    <w:p w:rsidR="00C74230" w:rsidRDefault="00C74230" w:rsidP="0071604D">
      <w:pPr>
        <w:spacing w:after="0"/>
        <w:rPr>
          <w:noProof/>
          <w:lang w:eastAsia="en-GB"/>
        </w:rPr>
      </w:pPr>
      <w:r>
        <w:rPr>
          <w:noProof/>
          <w:lang w:eastAsia="en-GB"/>
        </w:rPr>
        <w:t>Neil Henderson</w:t>
      </w:r>
      <w:r>
        <w:rPr>
          <w:noProof/>
          <w:lang w:eastAsia="en-GB"/>
        </w:rPr>
        <w:tab/>
      </w:r>
      <w:r>
        <w:rPr>
          <w:noProof/>
          <w:lang w:eastAsia="en-GB"/>
        </w:rPr>
        <w:tab/>
      </w:r>
      <w:r>
        <w:rPr>
          <w:noProof/>
          <w:lang w:eastAsia="en-GB"/>
        </w:rPr>
        <w:tab/>
        <w:t>Safeline</w:t>
      </w:r>
    </w:p>
    <w:p w:rsidR="00C74230" w:rsidRDefault="00C74230" w:rsidP="0071604D">
      <w:pPr>
        <w:spacing w:after="0"/>
        <w:rPr>
          <w:noProof/>
          <w:lang w:eastAsia="en-GB"/>
        </w:rPr>
      </w:pPr>
      <w:r>
        <w:rPr>
          <w:noProof/>
          <w:lang w:eastAsia="en-GB"/>
        </w:rPr>
        <w:t>Joy Farrin</w:t>
      </w:r>
      <w:r>
        <w:rPr>
          <w:noProof/>
          <w:lang w:eastAsia="en-GB"/>
        </w:rPr>
        <w:tab/>
      </w:r>
      <w:r>
        <w:rPr>
          <w:noProof/>
          <w:lang w:eastAsia="en-GB"/>
        </w:rPr>
        <w:tab/>
      </w:r>
      <w:r>
        <w:rPr>
          <w:noProof/>
          <w:lang w:eastAsia="en-GB"/>
        </w:rPr>
        <w:tab/>
        <w:t>Job Centre Plus</w:t>
      </w:r>
    </w:p>
    <w:p w:rsidR="00C74230" w:rsidRDefault="0071604D" w:rsidP="0071604D">
      <w:pPr>
        <w:spacing w:after="0"/>
        <w:rPr>
          <w:noProof/>
          <w:lang w:eastAsia="en-GB"/>
        </w:rPr>
      </w:pPr>
      <w:r>
        <w:rPr>
          <w:noProof/>
          <w:lang w:eastAsia="en-GB"/>
        </w:rPr>
        <w:t>Seema Gill</w:t>
      </w:r>
      <w:r>
        <w:rPr>
          <w:noProof/>
          <w:lang w:eastAsia="en-GB"/>
        </w:rPr>
        <w:tab/>
      </w:r>
      <w:r>
        <w:rPr>
          <w:noProof/>
          <w:lang w:eastAsia="en-GB"/>
        </w:rPr>
        <w:tab/>
      </w:r>
      <w:r>
        <w:rPr>
          <w:noProof/>
          <w:lang w:eastAsia="en-GB"/>
        </w:rPr>
        <w:tab/>
        <w:t>Employment Advisor (Coventry)</w:t>
      </w:r>
    </w:p>
    <w:p w:rsidR="008351BB" w:rsidRDefault="008351BB" w:rsidP="0071604D">
      <w:pPr>
        <w:spacing w:after="0"/>
        <w:rPr>
          <w:noProof/>
          <w:lang w:eastAsia="en-GB"/>
        </w:rPr>
      </w:pPr>
      <w:r w:rsidRPr="008351BB">
        <w:rPr>
          <w:noProof/>
          <w:lang w:eastAsia="en-GB"/>
        </w:rPr>
        <w:t>Nick Gower Johnson</w:t>
      </w:r>
      <w:r w:rsidRPr="008351BB">
        <w:rPr>
          <w:noProof/>
          <w:lang w:eastAsia="en-GB"/>
        </w:rPr>
        <w:tab/>
      </w:r>
      <w:r w:rsidRPr="008351BB">
        <w:rPr>
          <w:noProof/>
          <w:lang w:eastAsia="en-GB"/>
        </w:rPr>
        <w:tab/>
        <w:t>Warwickshire County Council</w:t>
      </w:r>
    </w:p>
    <w:p w:rsidR="008351BB" w:rsidRDefault="008351BB" w:rsidP="0071604D">
      <w:pPr>
        <w:spacing w:after="0"/>
        <w:rPr>
          <w:noProof/>
          <w:lang w:eastAsia="en-GB"/>
        </w:rPr>
      </w:pPr>
      <w:r>
        <w:rPr>
          <w:noProof/>
          <w:lang w:eastAsia="en-GB"/>
        </w:rPr>
        <w:t>Bill Basra</w:t>
      </w:r>
      <w:r>
        <w:rPr>
          <w:noProof/>
          <w:lang w:eastAsia="en-GB"/>
        </w:rPr>
        <w:tab/>
      </w:r>
      <w:r>
        <w:rPr>
          <w:noProof/>
          <w:lang w:eastAsia="en-GB"/>
        </w:rPr>
        <w:tab/>
      </w:r>
      <w:r>
        <w:rPr>
          <w:noProof/>
          <w:lang w:eastAsia="en-GB"/>
        </w:rPr>
        <w:tab/>
        <w:t>Warwickshire County Council</w:t>
      </w:r>
    </w:p>
    <w:p w:rsidR="00C74230" w:rsidRPr="008351BB" w:rsidRDefault="00C74230" w:rsidP="0071604D">
      <w:pPr>
        <w:spacing w:after="0"/>
        <w:rPr>
          <w:noProof/>
          <w:lang w:eastAsia="en-GB"/>
        </w:rPr>
      </w:pPr>
      <w:r>
        <w:rPr>
          <w:noProof/>
          <w:lang w:eastAsia="en-GB"/>
        </w:rPr>
        <w:t>Andy Davis</w:t>
      </w:r>
      <w:r>
        <w:rPr>
          <w:noProof/>
          <w:lang w:eastAsia="en-GB"/>
        </w:rPr>
        <w:tab/>
      </w:r>
      <w:r>
        <w:rPr>
          <w:noProof/>
          <w:lang w:eastAsia="en-GB"/>
        </w:rPr>
        <w:tab/>
      </w:r>
      <w:r>
        <w:rPr>
          <w:noProof/>
          <w:lang w:eastAsia="en-GB"/>
        </w:rPr>
        <w:tab/>
        <w:t>Warwickshire County Council</w:t>
      </w:r>
    </w:p>
    <w:p w:rsidR="00C74230" w:rsidRPr="008351BB" w:rsidRDefault="00C74230" w:rsidP="0071604D">
      <w:pPr>
        <w:spacing w:after="0"/>
        <w:rPr>
          <w:noProof/>
          <w:lang w:eastAsia="en-GB"/>
        </w:rPr>
      </w:pPr>
      <w:r>
        <w:rPr>
          <w:noProof/>
          <w:lang w:eastAsia="en-GB"/>
        </w:rPr>
        <w:t>Sarah Powell</w:t>
      </w:r>
      <w:r>
        <w:rPr>
          <w:noProof/>
          <w:lang w:eastAsia="en-GB"/>
        </w:rPr>
        <w:tab/>
      </w:r>
      <w:r>
        <w:rPr>
          <w:noProof/>
          <w:lang w:eastAsia="en-GB"/>
        </w:rPr>
        <w:tab/>
      </w:r>
      <w:r>
        <w:rPr>
          <w:noProof/>
          <w:lang w:eastAsia="en-GB"/>
        </w:rPr>
        <w:tab/>
        <w:t>Warwickshire County Council</w:t>
      </w:r>
    </w:p>
    <w:p w:rsidR="00C74230" w:rsidRPr="008351BB" w:rsidRDefault="00C74230" w:rsidP="0071604D">
      <w:pPr>
        <w:spacing w:after="0"/>
        <w:rPr>
          <w:noProof/>
          <w:lang w:eastAsia="en-GB"/>
        </w:rPr>
      </w:pPr>
      <w:r>
        <w:rPr>
          <w:noProof/>
          <w:lang w:eastAsia="en-GB"/>
        </w:rPr>
        <w:t>Jemma Bull</w:t>
      </w:r>
      <w:r>
        <w:rPr>
          <w:noProof/>
          <w:lang w:eastAsia="en-GB"/>
        </w:rPr>
        <w:tab/>
      </w:r>
      <w:r>
        <w:rPr>
          <w:noProof/>
          <w:lang w:eastAsia="en-GB"/>
        </w:rPr>
        <w:tab/>
      </w:r>
      <w:r>
        <w:rPr>
          <w:noProof/>
          <w:lang w:eastAsia="en-GB"/>
        </w:rPr>
        <w:tab/>
        <w:t>Warwickshire County Council</w:t>
      </w:r>
    </w:p>
    <w:p w:rsidR="008127D4" w:rsidRDefault="008127D4" w:rsidP="00355680">
      <w:pPr>
        <w:spacing w:after="0" w:line="240" w:lineRule="auto"/>
        <w:rPr>
          <w:b/>
        </w:rPr>
      </w:pPr>
    </w:p>
    <w:p w:rsidR="008351BB" w:rsidRDefault="009218E4" w:rsidP="00355680">
      <w:pPr>
        <w:spacing w:after="0" w:line="240" w:lineRule="auto"/>
        <w:rPr>
          <w:b/>
        </w:rPr>
      </w:pPr>
      <w:r>
        <w:rPr>
          <w:b/>
        </w:rPr>
        <w:t>1</w:t>
      </w:r>
      <w:r>
        <w:rPr>
          <w:b/>
        </w:rPr>
        <w:tab/>
      </w:r>
      <w:r w:rsidR="008351BB">
        <w:rPr>
          <w:b/>
        </w:rPr>
        <w:t>Apologies for Absence:</w:t>
      </w:r>
    </w:p>
    <w:p w:rsidR="00C74230" w:rsidRDefault="00C74230" w:rsidP="00360890">
      <w:pPr>
        <w:spacing w:after="0" w:line="240" w:lineRule="auto"/>
        <w:jc w:val="both"/>
      </w:pPr>
      <w:r>
        <w:t>Nick Cadd, Rachel Jackson, Phil Evans, Karen Manners, Helen King, Jo Prosser, Gill Bishop</w:t>
      </w:r>
    </w:p>
    <w:p w:rsidR="00355680" w:rsidRDefault="00355680" w:rsidP="00360890">
      <w:pPr>
        <w:spacing w:after="0" w:line="240" w:lineRule="auto"/>
        <w:jc w:val="both"/>
        <w:rPr>
          <w:b/>
          <w:color w:val="000000" w:themeColor="text1"/>
        </w:rPr>
      </w:pPr>
    </w:p>
    <w:p w:rsidR="009218E4" w:rsidRPr="00355680" w:rsidRDefault="009218E4" w:rsidP="00360890">
      <w:pPr>
        <w:spacing w:after="0" w:line="240" w:lineRule="auto"/>
        <w:jc w:val="both"/>
        <w:rPr>
          <w:b/>
          <w:color w:val="000000" w:themeColor="text1"/>
        </w:rPr>
      </w:pPr>
      <w:r w:rsidRPr="00355680">
        <w:rPr>
          <w:b/>
          <w:color w:val="000000" w:themeColor="text1"/>
        </w:rPr>
        <w:t>2</w:t>
      </w:r>
      <w:r w:rsidRPr="00355680">
        <w:rPr>
          <w:b/>
          <w:color w:val="000000" w:themeColor="text1"/>
        </w:rPr>
        <w:tab/>
        <w:t>Appointment of Chair for the Meeting</w:t>
      </w:r>
    </w:p>
    <w:p w:rsidR="009218E4" w:rsidRPr="00355680" w:rsidRDefault="009218E4" w:rsidP="00360890">
      <w:pPr>
        <w:spacing w:after="0" w:line="240" w:lineRule="auto"/>
        <w:jc w:val="both"/>
        <w:rPr>
          <w:color w:val="000000" w:themeColor="text1"/>
        </w:rPr>
      </w:pPr>
      <w:r w:rsidRPr="00355680">
        <w:rPr>
          <w:color w:val="000000" w:themeColor="text1"/>
        </w:rPr>
        <w:t xml:space="preserve">It was agreed that the meeting would be chaired by </w:t>
      </w:r>
      <w:r w:rsidR="00355680" w:rsidRPr="00355680">
        <w:rPr>
          <w:color w:val="000000" w:themeColor="text1"/>
        </w:rPr>
        <w:t>Hugh Disley.</w:t>
      </w:r>
    </w:p>
    <w:p w:rsidR="00355680" w:rsidRDefault="00355680" w:rsidP="00360890">
      <w:pPr>
        <w:spacing w:after="0" w:line="240" w:lineRule="auto"/>
        <w:jc w:val="both"/>
        <w:rPr>
          <w:b/>
          <w:color w:val="000000" w:themeColor="text1"/>
        </w:rPr>
      </w:pPr>
    </w:p>
    <w:p w:rsidR="009218E4" w:rsidRPr="00355680" w:rsidRDefault="009218E4" w:rsidP="00360890">
      <w:pPr>
        <w:spacing w:after="0" w:line="240" w:lineRule="auto"/>
        <w:jc w:val="both"/>
        <w:rPr>
          <w:b/>
          <w:color w:val="000000" w:themeColor="text1"/>
        </w:rPr>
      </w:pPr>
      <w:r w:rsidRPr="00355680">
        <w:rPr>
          <w:b/>
          <w:color w:val="000000" w:themeColor="text1"/>
        </w:rPr>
        <w:t>3</w:t>
      </w:r>
      <w:r w:rsidRPr="00355680">
        <w:rPr>
          <w:b/>
          <w:color w:val="000000" w:themeColor="text1"/>
        </w:rPr>
        <w:tab/>
        <w:t>Matters Arising not otherwise covered by the Agenda</w:t>
      </w:r>
    </w:p>
    <w:p w:rsidR="00355680" w:rsidRDefault="00355680" w:rsidP="00360890">
      <w:pPr>
        <w:spacing w:after="0" w:line="240" w:lineRule="auto"/>
        <w:jc w:val="both"/>
        <w:rPr>
          <w:b/>
          <w:color w:val="000000" w:themeColor="text1"/>
        </w:rPr>
      </w:pPr>
    </w:p>
    <w:p w:rsidR="00355680" w:rsidRPr="00355680" w:rsidRDefault="00355680" w:rsidP="00360890">
      <w:pPr>
        <w:spacing w:after="0" w:line="240" w:lineRule="auto"/>
        <w:jc w:val="both"/>
        <w:rPr>
          <w:b/>
          <w:color w:val="C00000"/>
        </w:rPr>
      </w:pPr>
      <w:r w:rsidRPr="00355680">
        <w:rPr>
          <w:b/>
          <w:color w:val="000000" w:themeColor="text1"/>
        </w:rPr>
        <w:t xml:space="preserve">Housing Related Support Grant Work: </w:t>
      </w:r>
      <w:r w:rsidRPr="00355680">
        <w:rPr>
          <w:color w:val="000000" w:themeColor="text1"/>
        </w:rPr>
        <w:t>Once published,</w:t>
      </w:r>
      <w:r w:rsidRPr="00355680">
        <w:rPr>
          <w:b/>
          <w:color w:val="000000" w:themeColor="text1"/>
        </w:rPr>
        <w:t xml:space="preserve"> </w:t>
      </w:r>
      <w:r w:rsidRPr="00355680">
        <w:rPr>
          <w:color w:val="000000" w:themeColor="text1"/>
        </w:rPr>
        <w:t>Bill Basra to send round the papers on the Housing Related Support Grant work.</w:t>
      </w:r>
      <w:r>
        <w:rPr>
          <w:color w:val="000000" w:themeColor="text1"/>
        </w:rPr>
        <w:t xml:space="preserve"> </w:t>
      </w:r>
      <w:r w:rsidRPr="00355680">
        <w:rPr>
          <w:b/>
          <w:color w:val="C00000"/>
        </w:rPr>
        <w:t>ACTION</w:t>
      </w:r>
      <w:r w:rsidR="00733D43">
        <w:rPr>
          <w:b/>
          <w:color w:val="C00000"/>
        </w:rPr>
        <w:t xml:space="preserve"> -</w:t>
      </w:r>
      <w:r w:rsidRPr="00355680">
        <w:rPr>
          <w:b/>
          <w:color w:val="C00000"/>
        </w:rPr>
        <w:t xml:space="preserve"> BB</w:t>
      </w:r>
      <w:r w:rsidR="001F4B4F">
        <w:rPr>
          <w:b/>
          <w:color w:val="C00000"/>
        </w:rPr>
        <w:t>ASRA</w:t>
      </w:r>
    </w:p>
    <w:p w:rsidR="00355680" w:rsidRDefault="00355680" w:rsidP="00360890">
      <w:pPr>
        <w:spacing w:after="0" w:line="240" w:lineRule="auto"/>
        <w:jc w:val="both"/>
        <w:rPr>
          <w:b/>
          <w:color w:val="000000" w:themeColor="text1"/>
        </w:rPr>
      </w:pPr>
    </w:p>
    <w:p w:rsidR="00355680" w:rsidRDefault="00355680" w:rsidP="00360890">
      <w:pPr>
        <w:spacing w:after="0" w:line="240" w:lineRule="auto"/>
        <w:jc w:val="both"/>
        <w:rPr>
          <w:color w:val="000000" w:themeColor="text1"/>
        </w:rPr>
      </w:pPr>
      <w:r w:rsidRPr="00355680">
        <w:rPr>
          <w:b/>
          <w:color w:val="000000" w:themeColor="text1"/>
        </w:rPr>
        <w:t>Conference Feedback</w:t>
      </w:r>
      <w:r w:rsidR="009218E4" w:rsidRPr="00355680">
        <w:rPr>
          <w:color w:val="000000" w:themeColor="text1"/>
        </w:rPr>
        <w:t xml:space="preserve">: </w:t>
      </w:r>
      <w:r w:rsidRPr="00355680">
        <w:rPr>
          <w:color w:val="000000" w:themeColor="text1"/>
        </w:rPr>
        <w:t>N</w:t>
      </w:r>
      <w:r>
        <w:rPr>
          <w:color w:val="000000" w:themeColor="text1"/>
        </w:rPr>
        <w:t>ick to email B</w:t>
      </w:r>
      <w:r w:rsidRPr="00355680">
        <w:rPr>
          <w:color w:val="000000" w:themeColor="text1"/>
        </w:rPr>
        <w:t>oard</w:t>
      </w:r>
      <w:r>
        <w:rPr>
          <w:color w:val="000000" w:themeColor="text1"/>
        </w:rPr>
        <w:t xml:space="preserve"> members</w:t>
      </w:r>
      <w:r w:rsidRPr="00355680">
        <w:rPr>
          <w:color w:val="000000" w:themeColor="text1"/>
        </w:rPr>
        <w:t xml:space="preserve"> the feedback report on the April conference.</w:t>
      </w:r>
      <w:r>
        <w:rPr>
          <w:color w:val="000000" w:themeColor="text1"/>
        </w:rPr>
        <w:t xml:space="preserve"> </w:t>
      </w:r>
    </w:p>
    <w:p w:rsidR="009218E4" w:rsidRPr="00355680" w:rsidRDefault="00355680" w:rsidP="00360890">
      <w:pPr>
        <w:spacing w:after="0" w:line="240" w:lineRule="auto"/>
        <w:jc w:val="both"/>
        <w:rPr>
          <w:b/>
          <w:color w:val="C00000"/>
        </w:rPr>
      </w:pPr>
      <w:r w:rsidRPr="00355680">
        <w:rPr>
          <w:b/>
          <w:color w:val="C00000"/>
        </w:rPr>
        <w:t>ACTION</w:t>
      </w:r>
      <w:r w:rsidR="00733D43">
        <w:rPr>
          <w:b/>
          <w:color w:val="C00000"/>
        </w:rPr>
        <w:t xml:space="preserve"> -</w:t>
      </w:r>
      <w:r w:rsidRPr="00355680">
        <w:rPr>
          <w:b/>
          <w:color w:val="C00000"/>
        </w:rPr>
        <w:t xml:space="preserve"> NGJ</w:t>
      </w:r>
    </w:p>
    <w:p w:rsidR="00355680" w:rsidRDefault="00355680" w:rsidP="00360890">
      <w:pPr>
        <w:spacing w:after="0" w:line="240" w:lineRule="auto"/>
        <w:jc w:val="both"/>
        <w:rPr>
          <w:color w:val="000000" w:themeColor="text1"/>
        </w:rPr>
      </w:pPr>
    </w:p>
    <w:p w:rsidR="00355680" w:rsidRDefault="00355680" w:rsidP="00360890">
      <w:pPr>
        <w:spacing w:after="0" w:line="240" w:lineRule="auto"/>
        <w:jc w:val="both"/>
        <w:rPr>
          <w:color w:val="000000" w:themeColor="text1"/>
        </w:rPr>
      </w:pPr>
      <w:r w:rsidRPr="00355680">
        <w:rPr>
          <w:b/>
          <w:color w:val="000000" w:themeColor="text1"/>
        </w:rPr>
        <w:t>Conference Lessons Learnt:</w:t>
      </w:r>
      <w:r>
        <w:rPr>
          <w:color w:val="000000" w:themeColor="text1"/>
        </w:rPr>
        <w:t xml:space="preserve"> Nick to add ‘lessons learnt’ to the next Board agenda. The Board committed to holding one conference per year.</w:t>
      </w:r>
    </w:p>
    <w:p w:rsidR="00355680" w:rsidRPr="00355680" w:rsidRDefault="00355680" w:rsidP="00360890">
      <w:pPr>
        <w:spacing w:after="0" w:line="240" w:lineRule="auto"/>
        <w:jc w:val="both"/>
        <w:rPr>
          <w:b/>
          <w:color w:val="C00000"/>
        </w:rPr>
      </w:pPr>
      <w:r w:rsidRPr="00355680">
        <w:rPr>
          <w:b/>
          <w:color w:val="C00000"/>
        </w:rPr>
        <w:t xml:space="preserve">ACTION </w:t>
      </w:r>
      <w:r w:rsidR="00733D43">
        <w:rPr>
          <w:b/>
          <w:color w:val="C00000"/>
        </w:rPr>
        <w:t xml:space="preserve">- </w:t>
      </w:r>
      <w:r w:rsidRPr="00355680">
        <w:rPr>
          <w:b/>
          <w:color w:val="C00000"/>
        </w:rPr>
        <w:t>NGJ</w:t>
      </w:r>
    </w:p>
    <w:p w:rsidR="00355680" w:rsidRDefault="00355680" w:rsidP="00360890">
      <w:pPr>
        <w:spacing w:after="0" w:line="240" w:lineRule="auto"/>
        <w:jc w:val="both"/>
        <w:rPr>
          <w:color w:val="000000" w:themeColor="text1"/>
        </w:rPr>
      </w:pPr>
      <w:r>
        <w:rPr>
          <w:b/>
          <w:color w:val="000000" w:themeColor="text1"/>
        </w:rPr>
        <w:lastRenderedPageBreak/>
        <w:t>4</w:t>
      </w:r>
      <w:r w:rsidRPr="00355680">
        <w:rPr>
          <w:b/>
          <w:color w:val="000000" w:themeColor="text1"/>
        </w:rPr>
        <w:tab/>
      </w:r>
      <w:r>
        <w:rPr>
          <w:b/>
          <w:color w:val="000000" w:themeColor="text1"/>
        </w:rPr>
        <w:t>Phase 1 Performance</w:t>
      </w:r>
    </w:p>
    <w:p w:rsidR="00355680" w:rsidRDefault="00355680" w:rsidP="00360890">
      <w:pPr>
        <w:spacing w:after="0" w:line="240" w:lineRule="auto"/>
        <w:jc w:val="both"/>
        <w:rPr>
          <w:color w:val="000000" w:themeColor="text1"/>
        </w:rPr>
      </w:pPr>
    </w:p>
    <w:p w:rsidR="00355680" w:rsidRDefault="00355680" w:rsidP="00360890">
      <w:pPr>
        <w:spacing w:after="0" w:line="240" w:lineRule="auto"/>
        <w:jc w:val="both"/>
        <w:rPr>
          <w:color w:val="000000" w:themeColor="text1"/>
        </w:rPr>
      </w:pPr>
      <w:r>
        <w:rPr>
          <w:color w:val="000000" w:themeColor="text1"/>
        </w:rPr>
        <w:t xml:space="preserve">There was praise for Sarah Powell </w:t>
      </w:r>
      <w:r w:rsidR="00574672">
        <w:rPr>
          <w:color w:val="000000" w:themeColor="text1"/>
        </w:rPr>
        <w:t xml:space="preserve">and Matthew Wand </w:t>
      </w:r>
      <w:r>
        <w:rPr>
          <w:color w:val="000000" w:themeColor="text1"/>
        </w:rPr>
        <w:t xml:space="preserve">over the clarity and conciseness of the Phase 1 Performance report that her team have produced. The data visualisation </w:t>
      </w:r>
      <w:r w:rsidR="00574672">
        <w:rPr>
          <w:color w:val="000000" w:themeColor="text1"/>
        </w:rPr>
        <w:t xml:space="preserve">produced by Jemma Bull </w:t>
      </w:r>
      <w:r>
        <w:rPr>
          <w:color w:val="000000" w:themeColor="text1"/>
        </w:rPr>
        <w:t>was also well received and it was agreed to continue these throughout the programme.</w:t>
      </w:r>
    </w:p>
    <w:p w:rsidR="00355680" w:rsidRDefault="00355680" w:rsidP="00360890">
      <w:pPr>
        <w:spacing w:after="0" w:line="240" w:lineRule="auto"/>
        <w:jc w:val="both"/>
        <w:rPr>
          <w:color w:val="000000" w:themeColor="text1"/>
        </w:rPr>
      </w:pPr>
    </w:p>
    <w:p w:rsidR="00733D43" w:rsidRDefault="001F4B4F" w:rsidP="00360890">
      <w:pPr>
        <w:spacing w:after="0" w:line="240" w:lineRule="auto"/>
        <w:jc w:val="both"/>
        <w:rPr>
          <w:color w:val="000000" w:themeColor="text1"/>
        </w:rPr>
      </w:pPr>
      <w:r>
        <w:rPr>
          <w:b/>
          <w:color w:val="000000" w:themeColor="text1"/>
        </w:rPr>
        <w:t>0</w:t>
      </w:r>
      <w:r w:rsidR="00C15691">
        <w:rPr>
          <w:b/>
          <w:color w:val="000000" w:themeColor="text1"/>
        </w:rPr>
        <w:t xml:space="preserve"> – 5 Strategy Group Work</w:t>
      </w:r>
      <w:r w:rsidR="00355680" w:rsidRPr="00355680">
        <w:rPr>
          <w:b/>
          <w:color w:val="000000" w:themeColor="text1"/>
        </w:rPr>
        <w:t xml:space="preserve">: </w:t>
      </w:r>
      <w:r w:rsidR="00C15691">
        <w:rPr>
          <w:color w:val="000000" w:themeColor="text1"/>
        </w:rPr>
        <w:t>Sarah to arrange to meet with Monika regarding support from Priority Families for data to inform the 0-5 strategy group work</w:t>
      </w:r>
      <w:r w:rsidR="00355680" w:rsidRPr="00355680">
        <w:rPr>
          <w:color w:val="000000" w:themeColor="text1"/>
        </w:rPr>
        <w:t>.</w:t>
      </w:r>
      <w:r w:rsidR="00C15691">
        <w:rPr>
          <w:color w:val="000000" w:themeColor="text1"/>
        </w:rPr>
        <w:t xml:space="preserve"> </w:t>
      </w:r>
      <w:r w:rsidR="00691DBA">
        <w:rPr>
          <w:color w:val="000000" w:themeColor="text1"/>
        </w:rPr>
        <w:t xml:space="preserve">To include Phase 2 families only. </w:t>
      </w:r>
    </w:p>
    <w:p w:rsidR="00355680" w:rsidRPr="00355680" w:rsidRDefault="00C15691" w:rsidP="00360890">
      <w:pPr>
        <w:spacing w:after="0" w:line="240" w:lineRule="auto"/>
        <w:jc w:val="both"/>
        <w:rPr>
          <w:b/>
          <w:color w:val="C00000"/>
        </w:rPr>
      </w:pPr>
      <w:r>
        <w:rPr>
          <w:b/>
          <w:color w:val="C00000"/>
        </w:rPr>
        <w:t>ACTION</w:t>
      </w:r>
      <w:r w:rsidR="00733D43">
        <w:rPr>
          <w:b/>
          <w:color w:val="C00000"/>
        </w:rPr>
        <w:t xml:space="preserve"> -</w:t>
      </w:r>
      <w:r>
        <w:rPr>
          <w:b/>
          <w:color w:val="C00000"/>
        </w:rPr>
        <w:t xml:space="preserve"> SPOWELL</w:t>
      </w:r>
    </w:p>
    <w:p w:rsidR="00355680" w:rsidRDefault="00355680" w:rsidP="00360890">
      <w:pPr>
        <w:spacing w:after="0" w:line="240" w:lineRule="auto"/>
        <w:jc w:val="both"/>
        <w:rPr>
          <w:b/>
          <w:color w:val="000000" w:themeColor="text1"/>
        </w:rPr>
      </w:pPr>
    </w:p>
    <w:p w:rsidR="001F4B4F" w:rsidRPr="00355680" w:rsidRDefault="001F4B4F" w:rsidP="00360890">
      <w:pPr>
        <w:spacing w:after="0" w:line="240" w:lineRule="auto"/>
        <w:jc w:val="both"/>
        <w:rPr>
          <w:b/>
          <w:color w:val="C00000"/>
        </w:rPr>
      </w:pPr>
      <w:r>
        <w:rPr>
          <w:b/>
          <w:color w:val="000000" w:themeColor="text1"/>
        </w:rPr>
        <w:t>Data Visualisation</w:t>
      </w:r>
      <w:r w:rsidR="00C15691" w:rsidRPr="00355680">
        <w:rPr>
          <w:b/>
          <w:color w:val="000000" w:themeColor="text1"/>
        </w:rPr>
        <w:t xml:space="preserve">: </w:t>
      </w:r>
      <w:r>
        <w:rPr>
          <w:color w:val="000000" w:themeColor="text1"/>
        </w:rPr>
        <w:t>Request to amend the data visualisation to remove the children’s centre reference as it does not cover only families with 0 – 5’s.</w:t>
      </w:r>
      <w:r w:rsidRPr="001F4B4F">
        <w:rPr>
          <w:b/>
          <w:color w:val="C00000"/>
        </w:rPr>
        <w:t xml:space="preserve"> </w:t>
      </w:r>
      <w:r w:rsidR="00733D43">
        <w:rPr>
          <w:b/>
          <w:color w:val="C00000"/>
        </w:rPr>
        <w:t xml:space="preserve">ACTION - </w:t>
      </w:r>
      <w:r>
        <w:rPr>
          <w:b/>
          <w:color w:val="C00000"/>
        </w:rPr>
        <w:t>JBULL</w:t>
      </w:r>
    </w:p>
    <w:p w:rsidR="00C15691" w:rsidRDefault="00C15691" w:rsidP="00360890">
      <w:pPr>
        <w:spacing w:after="0" w:line="240" w:lineRule="auto"/>
        <w:jc w:val="both"/>
        <w:rPr>
          <w:b/>
          <w:color w:val="000000" w:themeColor="text1"/>
        </w:rPr>
      </w:pPr>
    </w:p>
    <w:p w:rsidR="001F4B4F" w:rsidRPr="00355680" w:rsidRDefault="001F4B4F" w:rsidP="00360890">
      <w:pPr>
        <w:spacing w:after="0" w:line="240" w:lineRule="auto"/>
        <w:jc w:val="both"/>
        <w:rPr>
          <w:b/>
          <w:color w:val="C00000"/>
        </w:rPr>
      </w:pPr>
      <w:r>
        <w:rPr>
          <w:b/>
          <w:color w:val="000000" w:themeColor="text1"/>
        </w:rPr>
        <w:t>Family Rate</w:t>
      </w:r>
      <w:r w:rsidRPr="00355680">
        <w:rPr>
          <w:b/>
          <w:color w:val="000000" w:themeColor="text1"/>
        </w:rPr>
        <w:t xml:space="preserve">: </w:t>
      </w:r>
      <w:r>
        <w:rPr>
          <w:color w:val="000000" w:themeColor="text1"/>
        </w:rPr>
        <w:t xml:space="preserve">Query over producing a population/family rate alongside reporting on actual family numbers. </w:t>
      </w:r>
      <w:r w:rsidR="00733D43">
        <w:rPr>
          <w:b/>
          <w:color w:val="C00000"/>
        </w:rPr>
        <w:t xml:space="preserve">ACTION - </w:t>
      </w:r>
      <w:r>
        <w:rPr>
          <w:b/>
          <w:color w:val="C00000"/>
        </w:rPr>
        <w:t>SPOWELL / ADAVIS</w:t>
      </w:r>
    </w:p>
    <w:p w:rsidR="00C15691" w:rsidRDefault="00C15691" w:rsidP="00360890">
      <w:pPr>
        <w:spacing w:after="0" w:line="240" w:lineRule="auto"/>
        <w:jc w:val="both"/>
        <w:rPr>
          <w:b/>
          <w:color w:val="000000" w:themeColor="text1"/>
        </w:rPr>
      </w:pPr>
    </w:p>
    <w:p w:rsidR="001F4B4F" w:rsidRDefault="001F4B4F" w:rsidP="00360890">
      <w:pPr>
        <w:spacing w:after="0" w:line="240" w:lineRule="auto"/>
        <w:jc w:val="both"/>
        <w:rPr>
          <w:color w:val="000000" w:themeColor="text1"/>
        </w:rPr>
      </w:pPr>
      <w:r>
        <w:rPr>
          <w:b/>
          <w:color w:val="000000" w:themeColor="text1"/>
        </w:rPr>
        <w:t xml:space="preserve">Performance Report: </w:t>
      </w:r>
      <w:r w:rsidR="00574672" w:rsidRPr="00574672">
        <w:rPr>
          <w:color w:val="000000" w:themeColor="text1"/>
        </w:rPr>
        <w:t>A suggestion by Neil Henderson f</w:t>
      </w:r>
      <w:r w:rsidRPr="00574672">
        <w:rPr>
          <w:color w:val="000000" w:themeColor="text1"/>
        </w:rPr>
        <w:t>or</w:t>
      </w:r>
      <w:r w:rsidR="00574672">
        <w:rPr>
          <w:color w:val="000000" w:themeColor="text1"/>
        </w:rPr>
        <w:t xml:space="preserve"> the future</w:t>
      </w:r>
      <w:r>
        <w:rPr>
          <w:color w:val="000000" w:themeColor="text1"/>
        </w:rPr>
        <w:t xml:space="preserve"> Phase 2 performance report </w:t>
      </w:r>
      <w:r w:rsidR="00574672">
        <w:rPr>
          <w:color w:val="000000" w:themeColor="text1"/>
        </w:rPr>
        <w:t xml:space="preserve">was to </w:t>
      </w:r>
      <w:r>
        <w:rPr>
          <w:color w:val="000000" w:themeColor="text1"/>
        </w:rPr>
        <w:t>consider including the type of intervention in the performance report. Focusing on the impact of outcomes. For an October report consider:</w:t>
      </w:r>
    </w:p>
    <w:p w:rsidR="001F4B4F" w:rsidRDefault="001F4B4F" w:rsidP="00360890">
      <w:pPr>
        <w:pStyle w:val="ListParagraph"/>
        <w:numPr>
          <w:ilvl w:val="0"/>
          <w:numId w:val="2"/>
        </w:numPr>
        <w:spacing w:after="0" w:line="240" w:lineRule="auto"/>
        <w:jc w:val="both"/>
        <w:rPr>
          <w:color w:val="000000" w:themeColor="text1"/>
        </w:rPr>
      </w:pPr>
      <w:r>
        <w:rPr>
          <w:color w:val="000000" w:themeColor="text1"/>
        </w:rPr>
        <w:t>Description of interventions</w:t>
      </w:r>
    </w:p>
    <w:p w:rsidR="001F4B4F" w:rsidRDefault="001F4B4F" w:rsidP="00360890">
      <w:pPr>
        <w:pStyle w:val="ListParagraph"/>
        <w:numPr>
          <w:ilvl w:val="0"/>
          <w:numId w:val="2"/>
        </w:numPr>
        <w:spacing w:after="0" w:line="240" w:lineRule="auto"/>
        <w:jc w:val="both"/>
        <w:rPr>
          <w:color w:val="000000" w:themeColor="text1"/>
        </w:rPr>
      </w:pPr>
      <w:r>
        <w:rPr>
          <w:color w:val="000000" w:themeColor="text1"/>
        </w:rPr>
        <w:t>Evidence of impact and methodology</w:t>
      </w:r>
    </w:p>
    <w:p w:rsidR="001F4B4F" w:rsidRDefault="001F4B4F" w:rsidP="00360890">
      <w:pPr>
        <w:pStyle w:val="ListParagraph"/>
        <w:numPr>
          <w:ilvl w:val="0"/>
          <w:numId w:val="2"/>
        </w:numPr>
        <w:spacing w:after="0" w:line="240" w:lineRule="auto"/>
        <w:jc w:val="both"/>
        <w:rPr>
          <w:color w:val="000000" w:themeColor="text1"/>
        </w:rPr>
      </w:pPr>
      <w:r>
        <w:rPr>
          <w:color w:val="000000" w:themeColor="text1"/>
        </w:rPr>
        <w:t>Example of impact e.g. case studies – what worked?</w:t>
      </w:r>
    </w:p>
    <w:p w:rsidR="001F4B4F" w:rsidRPr="001F4B4F" w:rsidRDefault="001F4B4F" w:rsidP="00360890">
      <w:pPr>
        <w:pStyle w:val="ListParagraph"/>
        <w:numPr>
          <w:ilvl w:val="0"/>
          <w:numId w:val="2"/>
        </w:numPr>
        <w:spacing w:after="0" w:line="240" w:lineRule="auto"/>
        <w:jc w:val="both"/>
        <w:rPr>
          <w:color w:val="000000" w:themeColor="text1"/>
        </w:rPr>
      </w:pPr>
      <w:r>
        <w:rPr>
          <w:color w:val="000000" w:themeColor="text1"/>
        </w:rPr>
        <w:t>How are interventions measured? – particular mechanisms</w:t>
      </w:r>
    </w:p>
    <w:p w:rsidR="001F4B4F" w:rsidRDefault="00733D43" w:rsidP="00360890">
      <w:pPr>
        <w:spacing w:after="0" w:line="240" w:lineRule="auto"/>
        <w:jc w:val="both"/>
        <w:rPr>
          <w:b/>
          <w:color w:val="000000" w:themeColor="text1"/>
        </w:rPr>
      </w:pPr>
      <w:r>
        <w:rPr>
          <w:b/>
          <w:color w:val="C00000"/>
        </w:rPr>
        <w:t xml:space="preserve">ACTION - </w:t>
      </w:r>
      <w:r w:rsidR="001F4B4F">
        <w:rPr>
          <w:b/>
          <w:color w:val="C00000"/>
        </w:rPr>
        <w:t>SPOWELL</w:t>
      </w:r>
    </w:p>
    <w:p w:rsidR="001F4B4F" w:rsidRDefault="001F4B4F" w:rsidP="00360890">
      <w:pPr>
        <w:spacing w:after="0" w:line="240" w:lineRule="auto"/>
        <w:jc w:val="both"/>
        <w:rPr>
          <w:b/>
          <w:color w:val="000000" w:themeColor="text1"/>
        </w:rPr>
      </w:pPr>
    </w:p>
    <w:p w:rsidR="001F4B4F" w:rsidRDefault="001F4B4F" w:rsidP="00360890">
      <w:pPr>
        <w:spacing w:after="0" w:line="240" w:lineRule="auto"/>
        <w:jc w:val="both"/>
        <w:rPr>
          <w:b/>
          <w:color w:val="000000" w:themeColor="text1"/>
        </w:rPr>
      </w:pPr>
    </w:p>
    <w:p w:rsidR="00A55CC1" w:rsidRDefault="00A55CC1" w:rsidP="00360890">
      <w:pPr>
        <w:spacing w:after="0" w:line="240" w:lineRule="auto"/>
        <w:jc w:val="both"/>
        <w:rPr>
          <w:color w:val="000000" w:themeColor="text1"/>
        </w:rPr>
      </w:pPr>
      <w:r>
        <w:rPr>
          <w:b/>
          <w:color w:val="000000" w:themeColor="text1"/>
        </w:rPr>
        <w:t>5</w:t>
      </w:r>
      <w:r w:rsidRPr="00355680">
        <w:rPr>
          <w:b/>
          <w:color w:val="000000" w:themeColor="text1"/>
        </w:rPr>
        <w:tab/>
      </w:r>
      <w:r>
        <w:rPr>
          <w:b/>
          <w:color w:val="000000" w:themeColor="text1"/>
        </w:rPr>
        <w:t>Child Poverty Strategy</w:t>
      </w:r>
    </w:p>
    <w:p w:rsidR="00A55CC1" w:rsidRDefault="00A55CC1" w:rsidP="00360890">
      <w:pPr>
        <w:spacing w:after="0" w:line="240" w:lineRule="auto"/>
        <w:jc w:val="both"/>
        <w:rPr>
          <w:b/>
          <w:color w:val="000000" w:themeColor="text1"/>
        </w:rPr>
      </w:pPr>
    </w:p>
    <w:p w:rsidR="00574672" w:rsidRDefault="00574672" w:rsidP="00360890">
      <w:pPr>
        <w:spacing w:after="0" w:line="240" w:lineRule="auto"/>
        <w:jc w:val="both"/>
        <w:rPr>
          <w:rFonts w:cstheme="minorHAnsi"/>
          <w:color w:val="000000" w:themeColor="text1"/>
        </w:rPr>
      </w:pPr>
      <w:r w:rsidRPr="00574672">
        <w:rPr>
          <w:rFonts w:cstheme="minorHAnsi"/>
          <w:color w:val="222222"/>
          <w:shd w:val="clear" w:color="auto" w:fill="FFFFFF"/>
        </w:rPr>
        <w:t xml:space="preserve">The Government is reconsidering its approach to Child Poverty - particularly in relation to its view of the perceived causes and performance measures. In Warwickshire the </w:t>
      </w:r>
      <w:r w:rsidR="00A55CC1" w:rsidRPr="00574672">
        <w:rPr>
          <w:rFonts w:cstheme="minorHAnsi"/>
          <w:color w:val="000000" w:themeColor="text1"/>
        </w:rPr>
        <w:t>Child Poverty Strategy has been adopted (11</w:t>
      </w:r>
      <w:r w:rsidR="00A55CC1" w:rsidRPr="00574672">
        <w:rPr>
          <w:rFonts w:cstheme="minorHAnsi"/>
          <w:color w:val="000000" w:themeColor="text1"/>
          <w:vertAlign w:val="superscript"/>
        </w:rPr>
        <w:t>th</w:t>
      </w:r>
      <w:r w:rsidR="00A55CC1" w:rsidRPr="00574672">
        <w:rPr>
          <w:rFonts w:cstheme="minorHAnsi"/>
          <w:color w:val="000000" w:themeColor="text1"/>
        </w:rPr>
        <w:t xml:space="preserve"> June). </w:t>
      </w:r>
      <w:r>
        <w:rPr>
          <w:rFonts w:cstheme="minorHAnsi"/>
          <w:color w:val="000000" w:themeColor="text1"/>
        </w:rPr>
        <w:t xml:space="preserve">Following a suggestion by Hugh </w:t>
      </w:r>
      <w:proofErr w:type="spellStart"/>
      <w:r>
        <w:rPr>
          <w:rFonts w:cstheme="minorHAnsi"/>
          <w:color w:val="000000" w:themeColor="text1"/>
        </w:rPr>
        <w:t>Disley</w:t>
      </w:r>
      <w:proofErr w:type="spellEnd"/>
      <w:r>
        <w:rPr>
          <w:rFonts w:cstheme="minorHAnsi"/>
          <w:color w:val="000000" w:themeColor="text1"/>
        </w:rPr>
        <w:t xml:space="preserve"> it was agreed that the Board would play a governance role in relation to the Strategy for reporting purposes.</w:t>
      </w:r>
    </w:p>
    <w:p w:rsidR="00574672" w:rsidRDefault="00574672" w:rsidP="00360890">
      <w:pPr>
        <w:spacing w:after="0" w:line="240" w:lineRule="auto"/>
        <w:jc w:val="both"/>
        <w:rPr>
          <w:rFonts w:cstheme="minorHAnsi"/>
          <w:color w:val="000000" w:themeColor="text1"/>
        </w:rPr>
      </w:pPr>
    </w:p>
    <w:p w:rsidR="00A55CC1" w:rsidRDefault="00A55CC1" w:rsidP="00360890">
      <w:pPr>
        <w:spacing w:after="0" w:line="240" w:lineRule="auto"/>
        <w:jc w:val="both"/>
        <w:rPr>
          <w:rFonts w:cstheme="minorHAnsi"/>
          <w:color w:val="000000" w:themeColor="text1"/>
        </w:rPr>
      </w:pPr>
      <w:r w:rsidRPr="00574672">
        <w:rPr>
          <w:rFonts w:cstheme="minorHAnsi"/>
          <w:color w:val="000000" w:themeColor="text1"/>
        </w:rPr>
        <w:t>Bill provided an update on the Free School Meals project. We have undertaken an exercise to cross match priority family lists with those registered as claiming free school meals which identified a gap between those who are eligible and those who are registered and claiming.</w:t>
      </w:r>
    </w:p>
    <w:p w:rsidR="008C5852" w:rsidRDefault="008C5852" w:rsidP="00360890">
      <w:pPr>
        <w:spacing w:after="0" w:line="240" w:lineRule="auto"/>
        <w:jc w:val="both"/>
        <w:rPr>
          <w:rFonts w:cstheme="minorHAnsi"/>
          <w:color w:val="000000" w:themeColor="text1"/>
        </w:rPr>
      </w:pPr>
    </w:p>
    <w:p w:rsidR="008C5852" w:rsidRDefault="008C5852" w:rsidP="00360890">
      <w:pPr>
        <w:spacing w:after="0" w:line="240" w:lineRule="auto"/>
        <w:jc w:val="both"/>
        <w:rPr>
          <w:b/>
          <w:color w:val="000000" w:themeColor="text1"/>
        </w:rPr>
      </w:pPr>
      <w:r>
        <w:rPr>
          <w:rFonts w:cstheme="minorHAnsi"/>
          <w:color w:val="000000" w:themeColor="text1"/>
        </w:rPr>
        <w:t xml:space="preserve">It was agreed that Sally Lightfoot and Monika </w:t>
      </w:r>
      <w:proofErr w:type="spellStart"/>
      <w:r>
        <w:rPr>
          <w:rFonts w:cstheme="minorHAnsi"/>
          <w:color w:val="000000" w:themeColor="text1"/>
        </w:rPr>
        <w:t>Rozanski</w:t>
      </w:r>
      <w:proofErr w:type="spellEnd"/>
      <w:r>
        <w:rPr>
          <w:rFonts w:cstheme="minorHAnsi"/>
          <w:color w:val="000000" w:themeColor="text1"/>
        </w:rPr>
        <w:t xml:space="preserve"> would meet to discuss the emerging 0 – 5 Strategy.  </w:t>
      </w:r>
      <w:r>
        <w:rPr>
          <w:b/>
          <w:color w:val="C00000"/>
        </w:rPr>
        <w:t>ACTION – SLIGHTFOOT / MROZANSKI</w:t>
      </w:r>
    </w:p>
    <w:p w:rsidR="008C5852" w:rsidRDefault="008C5852" w:rsidP="00360890">
      <w:pPr>
        <w:spacing w:after="0" w:line="240" w:lineRule="auto"/>
        <w:jc w:val="both"/>
        <w:rPr>
          <w:rFonts w:cstheme="minorHAnsi"/>
          <w:color w:val="000000" w:themeColor="text1"/>
        </w:rPr>
      </w:pPr>
    </w:p>
    <w:p w:rsidR="00A55CC1" w:rsidRDefault="00A55CC1" w:rsidP="00360890">
      <w:pPr>
        <w:spacing w:after="0" w:line="240" w:lineRule="auto"/>
        <w:jc w:val="both"/>
        <w:rPr>
          <w:b/>
          <w:color w:val="000000" w:themeColor="text1"/>
        </w:rPr>
      </w:pPr>
    </w:p>
    <w:p w:rsidR="001F4B4F" w:rsidRDefault="00A55CC1" w:rsidP="00360890">
      <w:pPr>
        <w:spacing w:after="0" w:line="240" w:lineRule="auto"/>
        <w:jc w:val="both"/>
        <w:rPr>
          <w:color w:val="000000" w:themeColor="text1"/>
        </w:rPr>
      </w:pPr>
      <w:r>
        <w:rPr>
          <w:b/>
          <w:color w:val="000000" w:themeColor="text1"/>
        </w:rPr>
        <w:t>6</w:t>
      </w:r>
      <w:r w:rsidR="001F4B4F" w:rsidRPr="00355680">
        <w:rPr>
          <w:b/>
          <w:color w:val="000000" w:themeColor="text1"/>
        </w:rPr>
        <w:tab/>
      </w:r>
      <w:r w:rsidR="00733D43">
        <w:rPr>
          <w:b/>
          <w:color w:val="000000" w:themeColor="text1"/>
        </w:rPr>
        <w:t>Phase 2 Progress</w:t>
      </w:r>
    </w:p>
    <w:p w:rsidR="00733D43" w:rsidRDefault="00733D43" w:rsidP="00360890">
      <w:pPr>
        <w:spacing w:after="0" w:line="240" w:lineRule="auto"/>
        <w:jc w:val="both"/>
        <w:rPr>
          <w:b/>
          <w:color w:val="000000" w:themeColor="text1"/>
        </w:rPr>
      </w:pPr>
    </w:p>
    <w:p w:rsidR="00A55CC1" w:rsidRPr="00A55CC1" w:rsidRDefault="00A55CC1" w:rsidP="00360890">
      <w:pPr>
        <w:spacing w:after="0" w:line="240" w:lineRule="auto"/>
        <w:jc w:val="both"/>
        <w:rPr>
          <w:color w:val="000000" w:themeColor="text1"/>
        </w:rPr>
      </w:pPr>
      <w:r>
        <w:rPr>
          <w:color w:val="000000" w:themeColor="text1"/>
        </w:rPr>
        <w:t xml:space="preserve">Sarah Powell updated on the latest Phase 2 </w:t>
      </w:r>
      <w:r w:rsidR="00686058">
        <w:rPr>
          <w:color w:val="000000" w:themeColor="text1"/>
        </w:rPr>
        <w:t xml:space="preserve">‘identified’ </w:t>
      </w:r>
      <w:r>
        <w:rPr>
          <w:color w:val="000000" w:themeColor="text1"/>
        </w:rPr>
        <w:t>priority family numbers – approximately 500 so far but this is growing every day. Nick presented on the change and transformation priorities for Phase 2.</w:t>
      </w:r>
      <w:r w:rsidR="00686058">
        <w:rPr>
          <w:color w:val="000000" w:themeColor="text1"/>
        </w:rPr>
        <w:t xml:space="preserve"> There is a growing emphasis on ‘bottom-up – agency referrals’ and the extended Phase 2 criteria appears to be having an effect on the geographical distribution of our families across the county.</w:t>
      </w:r>
    </w:p>
    <w:p w:rsidR="00A55CC1" w:rsidRDefault="00A55CC1" w:rsidP="00360890">
      <w:pPr>
        <w:spacing w:after="0" w:line="240" w:lineRule="auto"/>
        <w:jc w:val="both"/>
        <w:rPr>
          <w:b/>
          <w:color w:val="000000" w:themeColor="text1"/>
        </w:rPr>
      </w:pPr>
    </w:p>
    <w:p w:rsidR="00733D43" w:rsidRPr="00355680" w:rsidRDefault="00733D43" w:rsidP="00360890">
      <w:pPr>
        <w:spacing w:after="0" w:line="240" w:lineRule="auto"/>
        <w:jc w:val="both"/>
        <w:rPr>
          <w:b/>
          <w:color w:val="C00000"/>
        </w:rPr>
      </w:pPr>
      <w:r>
        <w:rPr>
          <w:b/>
          <w:color w:val="000000" w:themeColor="text1"/>
        </w:rPr>
        <w:t>Outcomes Plan</w:t>
      </w:r>
      <w:r w:rsidR="001F4B4F">
        <w:rPr>
          <w:b/>
          <w:color w:val="000000" w:themeColor="text1"/>
        </w:rPr>
        <w:t xml:space="preserve">: </w:t>
      </w:r>
      <w:r>
        <w:rPr>
          <w:color w:val="000000" w:themeColor="text1"/>
        </w:rPr>
        <w:t xml:space="preserve">Send Board members a link to the web pages and advise location of the Outcomes Plan. </w:t>
      </w:r>
      <w:r w:rsidRPr="00355680">
        <w:rPr>
          <w:b/>
          <w:color w:val="C00000"/>
        </w:rPr>
        <w:t xml:space="preserve">ACTION </w:t>
      </w:r>
      <w:r>
        <w:rPr>
          <w:b/>
          <w:color w:val="C00000"/>
        </w:rPr>
        <w:t xml:space="preserve">- </w:t>
      </w:r>
      <w:r w:rsidRPr="00355680">
        <w:rPr>
          <w:b/>
          <w:color w:val="C00000"/>
        </w:rPr>
        <w:t>NGJ</w:t>
      </w:r>
    </w:p>
    <w:p w:rsidR="001F4B4F" w:rsidRDefault="001F4B4F" w:rsidP="00360890">
      <w:pPr>
        <w:spacing w:after="0" w:line="240" w:lineRule="auto"/>
        <w:jc w:val="both"/>
        <w:rPr>
          <w:color w:val="000000" w:themeColor="text1"/>
        </w:rPr>
      </w:pPr>
    </w:p>
    <w:p w:rsidR="00A55CC1" w:rsidRPr="00355680" w:rsidRDefault="00A55CC1" w:rsidP="00360890">
      <w:pPr>
        <w:spacing w:after="0" w:line="240" w:lineRule="auto"/>
        <w:jc w:val="both"/>
        <w:rPr>
          <w:b/>
          <w:color w:val="C00000"/>
        </w:rPr>
      </w:pPr>
      <w:r>
        <w:rPr>
          <w:b/>
          <w:color w:val="000000" w:themeColor="text1"/>
        </w:rPr>
        <w:t xml:space="preserve">Referral and Identification: </w:t>
      </w:r>
      <w:r>
        <w:rPr>
          <w:color w:val="000000" w:themeColor="text1"/>
        </w:rPr>
        <w:t xml:space="preserve">Nick to link in with Steve Shanahan (housing providers) and identify individuals to engage with. </w:t>
      </w:r>
      <w:r w:rsidRPr="00355680">
        <w:rPr>
          <w:b/>
          <w:color w:val="C00000"/>
        </w:rPr>
        <w:t xml:space="preserve">ACTION </w:t>
      </w:r>
      <w:r>
        <w:rPr>
          <w:b/>
          <w:color w:val="C00000"/>
        </w:rPr>
        <w:t xml:space="preserve">- </w:t>
      </w:r>
      <w:r w:rsidRPr="00355680">
        <w:rPr>
          <w:b/>
          <w:color w:val="C00000"/>
        </w:rPr>
        <w:t>NGJ</w:t>
      </w:r>
    </w:p>
    <w:p w:rsidR="00A55CC1" w:rsidRDefault="00A55CC1" w:rsidP="00360890">
      <w:pPr>
        <w:spacing w:after="0" w:line="240" w:lineRule="auto"/>
        <w:jc w:val="both"/>
        <w:rPr>
          <w:color w:val="000000" w:themeColor="text1"/>
        </w:rPr>
      </w:pPr>
    </w:p>
    <w:p w:rsidR="00A55CC1" w:rsidRDefault="00A55CC1" w:rsidP="00360890">
      <w:pPr>
        <w:spacing w:after="0" w:line="240" w:lineRule="auto"/>
        <w:jc w:val="both"/>
        <w:rPr>
          <w:color w:val="000000" w:themeColor="text1"/>
        </w:rPr>
      </w:pPr>
      <w:r>
        <w:rPr>
          <w:b/>
          <w:color w:val="000000" w:themeColor="text1"/>
        </w:rPr>
        <w:t xml:space="preserve">Health Data Sharing: </w:t>
      </w:r>
      <w:r>
        <w:rPr>
          <w:color w:val="000000" w:themeColor="text1"/>
        </w:rPr>
        <w:t>As a Board, raise health data sharing issues with Chris Lewington.</w:t>
      </w:r>
    </w:p>
    <w:p w:rsidR="00A55CC1" w:rsidRPr="00355680" w:rsidRDefault="00A55CC1" w:rsidP="00360890">
      <w:pPr>
        <w:spacing w:after="0" w:line="240" w:lineRule="auto"/>
        <w:jc w:val="both"/>
        <w:rPr>
          <w:b/>
          <w:color w:val="C00000"/>
        </w:rPr>
      </w:pPr>
      <w:r w:rsidRPr="00355680">
        <w:rPr>
          <w:b/>
          <w:color w:val="C00000"/>
        </w:rPr>
        <w:t xml:space="preserve">ACTION </w:t>
      </w:r>
      <w:r>
        <w:rPr>
          <w:b/>
          <w:color w:val="C00000"/>
        </w:rPr>
        <w:t xml:space="preserve">– </w:t>
      </w:r>
      <w:r w:rsidRPr="00355680">
        <w:rPr>
          <w:b/>
          <w:color w:val="C00000"/>
        </w:rPr>
        <w:t>NGJ</w:t>
      </w:r>
      <w:r>
        <w:rPr>
          <w:b/>
          <w:color w:val="C00000"/>
        </w:rPr>
        <w:t xml:space="preserve"> / HDISLEY</w:t>
      </w:r>
    </w:p>
    <w:p w:rsidR="00A55CC1" w:rsidRDefault="00A55CC1" w:rsidP="00360890">
      <w:pPr>
        <w:spacing w:after="0" w:line="240" w:lineRule="auto"/>
        <w:jc w:val="both"/>
        <w:rPr>
          <w:color w:val="000000" w:themeColor="text1"/>
        </w:rPr>
      </w:pPr>
    </w:p>
    <w:p w:rsidR="007F3F7A" w:rsidRPr="00355680" w:rsidRDefault="002927E2" w:rsidP="00360890">
      <w:pPr>
        <w:spacing w:after="0" w:line="240" w:lineRule="auto"/>
        <w:jc w:val="both"/>
        <w:rPr>
          <w:b/>
          <w:color w:val="C00000"/>
        </w:rPr>
      </w:pPr>
      <w:r>
        <w:rPr>
          <w:b/>
          <w:color w:val="000000" w:themeColor="text1"/>
        </w:rPr>
        <w:t xml:space="preserve">Community Forums: </w:t>
      </w:r>
      <w:r>
        <w:rPr>
          <w:color w:val="000000" w:themeColor="text1"/>
        </w:rPr>
        <w:t>Add priority families and data reports to a future agenda for the Community Forums</w:t>
      </w:r>
      <w:r w:rsidR="007F3F7A">
        <w:rPr>
          <w:color w:val="000000" w:themeColor="text1"/>
        </w:rPr>
        <w:t xml:space="preserve"> (countywide). Local leads could present a Phase 1 summary. </w:t>
      </w:r>
      <w:r w:rsidR="007F3F7A" w:rsidRPr="00355680">
        <w:rPr>
          <w:b/>
          <w:color w:val="C00000"/>
        </w:rPr>
        <w:t xml:space="preserve">ACTION </w:t>
      </w:r>
      <w:r w:rsidR="007F3F7A">
        <w:rPr>
          <w:b/>
          <w:color w:val="C00000"/>
        </w:rPr>
        <w:t xml:space="preserve">- </w:t>
      </w:r>
      <w:r w:rsidR="007F3F7A" w:rsidRPr="00355680">
        <w:rPr>
          <w:b/>
          <w:color w:val="C00000"/>
        </w:rPr>
        <w:t>NGJ</w:t>
      </w:r>
    </w:p>
    <w:p w:rsidR="00686058" w:rsidRDefault="00686058" w:rsidP="00360890">
      <w:pPr>
        <w:spacing w:after="0" w:line="240" w:lineRule="auto"/>
        <w:jc w:val="both"/>
        <w:rPr>
          <w:b/>
          <w:color w:val="000000" w:themeColor="text1"/>
        </w:rPr>
      </w:pPr>
    </w:p>
    <w:p w:rsidR="007F3F7A" w:rsidRPr="00355680" w:rsidRDefault="007F3F7A" w:rsidP="00360890">
      <w:pPr>
        <w:spacing w:after="0" w:line="240" w:lineRule="auto"/>
        <w:jc w:val="both"/>
        <w:rPr>
          <w:b/>
          <w:color w:val="C00000"/>
        </w:rPr>
      </w:pPr>
      <w:r>
        <w:rPr>
          <w:b/>
          <w:color w:val="000000" w:themeColor="text1"/>
        </w:rPr>
        <w:t xml:space="preserve">CCG Reports: </w:t>
      </w:r>
      <w:r>
        <w:rPr>
          <w:color w:val="000000" w:themeColor="text1"/>
        </w:rPr>
        <w:t xml:space="preserve">Discussion around the production of Clinical Commissioning Group reports – Phase 1 summary. </w:t>
      </w:r>
      <w:r>
        <w:rPr>
          <w:b/>
          <w:color w:val="C00000"/>
        </w:rPr>
        <w:t>ACTION - SPOWELL</w:t>
      </w:r>
    </w:p>
    <w:p w:rsidR="00733D43" w:rsidRDefault="00733D43" w:rsidP="00360890">
      <w:pPr>
        <w:spacing w:after="0" w:line="240" w:lineRule="auto"/>
        <w:jc w:val="both"/>
        <w:rPr>
          <w:color w:val="000000" w:themeColor="text1"/>
        </w:rPr>
      </w:pPr>
    </w:p>
    <w:p w:rsidR="007F3F7A" w:rsidRPr="00355680" w:rsidRDefault="007F3F7A" w:rsidP="00360890">
      <w:pPr>
        <w:spacing w:after="0" w:line="240" w:lineRule="auto"/>
        <w:jc w:val="both"/>
        <w:rPr>
          <w:b/>
          <w:color w:val="C00000"/>
        </w:rPr>
      </w:pPr>
      <w:r w:rsidRPr="007F3F7A">
        <w:rPr>
          <w:b/>
          <w:color w:val="000000" w:themeColor="text1"/>
        </w:rPr>
        <w:t>0 -5 Strategy:</w:t>
      </w:r>
      <w:r>
        <w:rPr>
          <w:color w:val="000000" w:themeColor="text1"/>
        </w:rPr>
        <w:t xml:space="preserve"> Hugh and Monika to arrange to meet with Victoria Jones to discuss funding pots and bids around the 0 – 5 strategy.</w:t>
      </w:r>
      <w:r w:rsidRPr="007F3F7A">
        <w:rPr>
          <w:b/>
          <w:color w:val="C00000"/>
        </w:rPr>
        <w:t xml:space="preserve"> </w:t>
      </w:r>
      <w:r>
        <w:rPr>
          <w:b/>
          <w:color w:val="C00000"/>
        </w:rPr>
        <w:t>ACTION – HDISLEY / MROZANSKI / VJONES</w:t>
      </w:r>
    </w:p>
    <w:p w:rsidR="00733D43" w:rsidRDefault="00733D43" w:rsidP="00360890">
      <w:pPr>
        <w:spacing w:after="0" w:line="240" w:lineRule="auto"/>
        <w:jc w:val="both"/>
        <w:rPr>
          <w:color w:val="000000" w:themeColor="text1"/>
        </w:rPr>
      </w:pPr>
    </w:p>
    <w:p w:rsidR="00733D43" w:rsidRDefault="00827318" w:rsidP="00360890">
      <w:pPr>
        <w:spacing w:after="0" w:line="240" w:lineRule="auto"/>
        <w:jc w:val="both"/>
        <w:rPr>
          <w:b/>
          <w:color w:val="000000" w:themeColor="text1"/>
        </w:rPr>
      </w:pPr>
      <w:r>
        <w:rPr>
          <w:b/>
          <w:color w:val="000000" w:themeColor="text1"/>
        </w:rPr>
        <w:t>Prisons</w:t>
      </w:r>
      <w:r w:rsidR="00F56FCD" w:rsidRPr="007F3F7A">
        <w:rPr>
          <w:b/>
          <w:color w:val="000000" w:themeColor="text1"/>
        </w:rPr>
        <w:t>:</w:t>
      </w:r>
      <w:r>
        <w:rPr>
          <w:color w:val="000000" w:themeColor="text1"/>
        </w:rPr>
        <w:t xml:space="preserve"> Nick and Debbie Tedds to have a discussion around prisons and prisoners and data/intelligence. Debbie suggested that Blakenhurst Prison may be a better contact for us.</w:t>
      </w:r>
    </w:p>
    <w:p w:rsidR="001F4B4F" w:rsidRDefault="00827318" w:rsidP="00360890">
      <w:pPr>
        <w:spacing w:after="0" w:line="240" w:lineRule="auto"/>
        <w:jc w:val="both"/>
        <w:rPr>
          <w:b/>
          <w:color w:val="000000" w:themeColor="text1"/>
        </w:rPr>
      </w:pPr>
      <w:r>
        <w:rPr>
          <w:b/>
          <w:color w:val="C00000"/>
        </w:rPr>
        <w:t>ACTION – NGJ / DTEDDS</w:t>
      </w:r>
    </w:p>
    <w:p w:rsidR="001F4B4F" w:rsidRDefault="001F4B4F" w:rsidP="00360890">
      <w:pPr>
        <w:spacing w:after="0" w:line="240" w:lineRule="auto"/>
        <w:jc w:val="both"/>
        <w:rPr>
          <w:b/>
          <w:color w:val="000000" w:themeColor="text1"/>
        </w:rPr>
      </w:pPr>
    </w:p>
    <w:p w:rsidR="001F4B4F" w:rsidRDefault="00827318" w:rsidP="00360890">
      <w:pPr>
        <w:spacing w:after="0" w:line="240" w:lineRule="auto"/>
        <w:jc w:val="both"/>
        <w:rPr>
          <w:b/>
          <w:color w:val="000000" w:themeColor="text1"/>
        </w:rPr>
      </w:pPr>
      <w:r>
        <w:rPr>
          <w:b/>
          <w:color w:val="000000" w:themeColor="text1"/>
        </w:rPr>
        <w:t>Board Attendance</w:t>
      </w:r>
      <w:r w:rsidRPr="007F3F7A">
        <w:rPr>
          <w:b/>
          <w:color w:val="000000" w:themeColor="text1"/>
        </w:rPr>
        <w:t>:</w:t>
      </w:r>
      <w:r w:rsidR="00686058">
        <w:rPr>
          <w:color w:val="000000" w:themeColor="text1"/>
        </w:rPr>
        <w:t xml:space="preserve"> The Board agreed that Jayne </w:t>
      </w:r>
      <w:proofErr w:type="spellStart"/>
      <w:r w:rsidR="00686058">
        <w:rPr>
          <w:color w:val="000000" w:themeColor="text1"/>
        </w:rPr>
        <w:t>Sp</w:t>
      </w:r>
      <w:r>
        <w:rPr>
          <w:color w:val="000000" w:themeColor="text1"/>
        </w:rPr>
        <w:t>ilsbury</w:t>
      </w:r>
      <w:proofErr w:type="spellEnd"/>
      <w:r>
        <w:rPr>
          <w:color w:val="000000" w:themeColor="text1"/>
        </w:rPr>
        <w:t xml:space="preserve"> should be invited to future meetings, all agreed.</w:t>
      </w:r>
      <w:r w:rsidR="00686058">
        <w:rPr>
          <w:color w:val="000000" w:themeColor="text1"/>
        </w:rPr>
        <w:t xml:space="preserve"> She is the newly appointed WCC Service Manager for Learning &amp; Performance.</w:t>
      </w:r>
      <w:r>
        <w:rPr>
          <w:color w:val="000000" w:themeColor="text1"/>
        </w:rPr>
        <w:t xml:space="preserve"> </w:t>
      </w:r>
      <w:r>
        <w:rPr>
          <w:b/>
          <w:color w:val="C00000"/>
        </w:rPr>
        <w:t>ACTION – NGJ</w:t>
      </w:r>
    </w:p>
    <w:p w:rsidR="001F4B4F" w:rsidRDefault="001F4B4F" w:rsidP="00360890">
      <w:pPr>
        <w:spacing w:after="0" w:line="240" w:lineRule="auto"/>
        <w:jc w:val="both"/>
        <w:rPr>
          <w:b/>
          <w:color w:val="000000" w:themeColor="text1"/>
        </w:rPr>
      </w:pPr>
    </w:p>
    <w:p w:rsidR="00827318" w:rsidRDefault="00827318" w:rsidP="00360890">
      <w:pPr>
        <w:spacing w:after="0" w:line="240" w:lineRule="auto"/>
        <w:jc w:val="both"/>
        <w:rPr>
          <w:b/>
          <w:color w:val="000000" w:themeColor="text1"/>
        </w:rPr>
      </w:pPr>
      <w:r>
        <w:rPr>
          <w:b/>
          <w:color w:val="000000" w:themeColor="text1"/>
        </w:rPr>
        <w:t>Cost Savings Calculator</w:t>
      </w:r>
      <w:r w:rsidRPr="007F3F7A">
        <w:rPr>
          <w:b/>
          <w:color w:val="000000" w:themeColor="text1"/>
        </w:rPr>
        <w:t>:</w:t>
      </w:r>
      <w:r>
        <w:rPr>
          <w:color w:val="000000" w:themeColor="text1"/>
        </w:rPr>
        <w:t xml:space="preserve"> Nick to send out the briefing note for the cost savings calculator Phase 2 submission. </w:t>
      </w:r>
      <w:r>
        <w:rPr>
          <w:b/>
          <w:color w:val="C00000"/>
        </w:rPr>
        <w:t>ACTION – NGJ</w:t>
      </w:r>
    </w:p>
    <w:p w:rsidR="001F4B4F" w:rsidRDefault="001F4B4F" w:rsidP="00360890">
      <w:pPr>
        <w:spacing w:after="0" w:line="240" w:lineRule="auto"/>
        <w:jc w:val="both"/>
        <w:rPr>
          <w:b/>
          <w:color w:val="000000" w:themeColor="text1"/>
        </w:rPr>
      </w:pPr>
    </w:p>
    <w:p w:rsidR="00355680" w:rsidRPr="00686058" w:rsidRDefault="00355680" w:rsidP="00360890">
      <w:pPr>
        <w:spacing w:after="0" w:line="240" w:lineRule="auto"/>
        <w:jc w:val="both"/>
        <w:rPr>
          <w:color w:val="000000" w:themeColor="text1"/>
        </w:rPr>
      </w:pPr>
    </w:p>
    <w:p w:rsidR="004C42E8" w:rsidRPr="00686058" w:rsidRDefault="004C42E8" w:rsidP="00360890">
      <w:pPr>
        <w:jc w:val="both"/>
        <w:rPr>
          <w:b/>
          <w:color w:val="000000" w:themeColor="text1"/>
        </w:rPr>
      </w:pPr>
    </w:p>
    <w:p w:rsidR="007A5E33" w:rsidRPr="00686058" w:rsidRDefault="00827318" w:rsidP="00360890">
      <w:pPr>
        <w:jc w:val="both"/>
        <w:rPr>
          <w:b/>
          <w:color w:val="000000" w:themeColor="text1"/>
        </w:rPr>
      </w:pPr>
      <w:r w:rsidRPr="00686058">
        <w:rPr>
          <w:b/>
          <w:color w:val="000000" w:themeColor="text1"/>
        </w:rPr>
        <w:t>7</w:t>
      </w:r>
      <w:r w:rsidR="00686058">
        <w:rPr>
          <w:b/>
          <w:color w:val="000000" w:themeColor="text1"/>
        </w:rPr>
        <w:tab/>
        <w:t>Date of Next Meeting</w:t>
      </w:r>
      <w:r w:rsidR="007A5E33" w:rsidRPr="00686058">
        <w:rPr>
          <w:b/>
          <w:color w:val="000000" w:themeColor="text1"/>
        </w:rPr>
        <w:t>:</w:t>
      </w:r>
    </w:p>
    <w:p w:rsidR="007A5E33" w:rsidRPr="00686058" w:rsidRDefault="007A5E33" w:rsidP="00360890">
      <w:pPr>
        <w:jc w:val="both"/>
        <w:rPr>
          <w:color w:val="000000" w:themeColor="text1"/>
        </w:rPr>
      </w:pPr>
      <w:r w:rsidRPr="00686058">
        <w:rPr>
          <w:b/>
          <w:color w:val="000000" w:themeColor="text1"/>
        </w:rPr>
        <w:t xml:space="preserve">Board Meeting </w:t>
      </w:r>
      <w:r w:rsidRPr="00686058">
        <w:rPr>
          <w:b/>
          <w:color w:val="000000" w:themeColor="text1"/>
        </w:rPr>
        <w:tab/>
      </w:r>
      <w:r w:rsidRPr="00686058">
        <w:rPr>
          <w:color w:val="000000" w:themeColor="text1"/>
        </w:rPr>
        <w:tab/>
      </w:r>
      <w:r w:rsidR="00686058" w:rsidRPr="00686058">
        <w:rPr>
          <w:color w:val="000000" w:themeColor="text1"/>
        </w:rPr>
        <w:t>19</w:t>
      </w:r>
      <w:r w:rsidRPr="00686058">
        <w:rPr>
          <w:color w:val="000000" w:themeColor="text1"/>
          <w:vertAlign w:val="superscript"/>
        </w:rPr>
        <w:t>th</w:t>
      </w:r>
      <w:r w:rsidRPr="00686058">
        <w:rPr>
          <w:color w:val="000000" w:themeColor="text1"/>
        </w:rPr>
        <w:t xml:space="preserve"> </w:t>
      </w:r>
      <w:r w:rsidR="00686058" w:rsidRPr="00686058">
        <w:rPr>
          <w:color w:val="000000" w:themeColor="text1"/>
        </w:rPr>
        <w:t>October 2015 at 10:00</w:t>
      </w:r>
      <w:proofErr w:type="gramStart"/>
      <w:r w:rsidR="00686058" w:rsidRPr="00686058">
        <w:rPr>
          <w:color w:val="000000" w:themeColor="text1"/>
        </w:rPr>
        <w:t>am</w:t>
      </w:r>
      <w:proofErr w:type="gramEnd"/>
      <w:r w:rsidRPr="00686058">
        <w:rPr>
          <w:color w:val="000000" w:themeColor="text1"/>
        </w:rPr>
        <w:t xml:space="preserve"> at Northgate House, Warwick</w:t>
      </w:r>
    </w:p>
    <w:p w:rsidR="007A5E33" w:rsidRPr="00686058" w:rsidRDefault="007A5E33">
      <w:pPr>
        <w:rPr>
          <w:color w:val="000000" w:themeColor="text1"/>
        </w:rPr>
      </w:pPr>
    </w:p>
    <w:sectPr w:rsidR="007A5E33" w:rsidRPr="0068605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D43" w:rsidRDefault="00B72D43" w:rsidP="00B72D43">
      <w:pPr>
        <w:spacing w:after="0" w:line="240" w:lineRule="auto"/>
      </w:pPr>
      <w:r>
        <w:separator/>
      </w:r>
    </w:p>
  </w:endnote>
  <w:endnote w:type="continuationSeparator" w:id="0">
    <w:p w:rsidR="00B72D43" w:rsidRDefault="00B72D43" w:rsidP="00B7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825496"/>
      <w:docPartObj>
        <w:docPartGallery w:val="Page Numbers (Bottom of Page)"/>
        <w:docPartUnique/>
      </w:docPartObj>
    </w:sdtPr>
    <w:sdtEndPr>
      <w:rPr>
        <w:noProof/>
      </w:rPr>
    </w:sdtEndPr>
    <w:sdtContent>
      <w:p w:rsidR="00B72D43" w:rsidRDefault="00B72D43">
        <w:pPr>
          <w:pStyle w:val="Footer"/>
          <w:jc w:val="right"/>
        </w:pPr>
        <w:r>
          <w:fldChar w:fldCharType="begin"/>
        </w:r>
        <w:r>
          <w:instrText xml:space="preserve"> PAGE   \* MERGEFORMAT </w:instrText>
        </w:r>
        <w:r>
          <w:fldChar w:fldCharType="separate"/>
        </w:r>
        <w:r w:rsidR="0082414A">
          <w:rPr>
            <w:noProof/>
          </w:rPr>
          <w:t>1</w:t>
        </w:r>
        <w:r>
          <w:rPr>
            <w:noProof/>
          </w:rPr>
          <w:fldChar w:fldCharType="end"/>
        </w:r>
      </w:p>
    </w:sdtContent>
  </w:sdt>
  <w:p w:rsidR="00B72D43" w:rsidRDefault="00B72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D43" w:rsidRDefault="00B72D43" w:rsidP="00B72D43">
      <w:pPr>
        <w:spacing w:after="0" w:line="240" w:lineRule="auto"/>
      </w:pPr>
      <w:r>
        <w:separator/>
      </w:r>
    </w:p>
  </w:footnote>
  <w:footnote w:type="continuationSeparator" w:id="0">
    <w:p w:rsidR="00B72D43" w:rsidRDefault="00B72D43" w:rsidP="00B72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78D0"/>
    <w:multiLevelType w:val="hybridMultilevel"/>
    <w:tmpl w:val="50CABEA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C4B248B"/>
    <w:multiLevelType w:val="hybridMultilevel"/>
    <w:tmpl w:val="3D4C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ED"/>
    <w:rsid w:val="00101A39"/>
    <w:rsid w:val="001F4B4F"/>
    <w:rsid w:val="002726ED"/>
    <w:rsid w:val="00284D4D"/>
    <w:rsid w:val="002927E2"/>
    <w:rsid w:val="00355680"/>
    <w:rsid w:val="00360890"/>
    <w:rsid w:val="004623BC"/>
    <w:rsid w:val="004C42E8"/>
    <w:rsid w:val="00574672"/>
    <w:rsid w:val="00587E6D"/>
    <w:rsid w:val="005B6388"/>
    <w:rsid w:val="00617D23"/>
    <w:rsid w:val="00686058"/>
    <w:rsid w:val="00691DBA"/>
    <w:rsid w:val="006E09DC"/>
    <w:rsid w:val="0071604D"/>
    <w:rsid w:val="00725BC7"/>
    <w:rsid w:val="00733D43"/>
    <w:rsid w:val="007A5E33"/>
    <w:rsid w:val="007F3F7A"/>
    <w:rsid w:val="008127D4"/>
    <w:rsid w:val="0082414A"/>
    <w:rsid w:val="00827318"/>
    <w:rsid w:val="008351BB"/>
    <w:rsid w:val="008C5852"/>
    <w:rsid w:val="009218E4"/>
    <w:rsid w:val="009A6E1B"/>
    <w:rsid w:val="00A55CC1"/>
    <w:rsid w:val="00A72B55"/>
    <w:rsid w:val="00B72D43"/>
    <w:rsid w:val="00C15691"/>
    <w:rsid w:val="00C74230"/>
    <w:rsid w:val="00F56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D43"/>
  </w:style>
  <w:style w:type="paragraph" w:styleId="Footer">
    <w:name w:val="footer"/>
    <w:basedOn w:val="Normal"/>
    <w:link w:val="FooterChar"/>
    <w:uiPriority w:val="99"/>
    <w:unhideWhenUsed/>
    <w:rsid w:val="00B72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D43"/>
  </w:style>
  <w:style w:type="paragraph" w:styleId="ListParagraph">
    <w:name w:val="List Paragraph"/>
    <w:basedOn w:val="Normal"/>
    <w:uiPriority w:val="34"/>
    <w:qFormat/>
    <w:rsid w:val="007A5E33"/>
    <w:pPr>
      <w:ind w:left="720"/>
      <w:contextualSpacing/>
    </w:pPr>
  </w:style>
  <w:style w:type="character" w:customStyle="1" w:styleId="apple-converted-space">
    <w:name w:val="apple-converted-space"/>
    <w:basedOn w:val="DefaultParagraphFont"/>
    <w:rsid w:val="005746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D43"/>
  </w:style>
  <w:style w:type="paragraph" w:styleId="Footer">
    <w:name w:val="footer"/>
    <w:basedOn w:val="Normal"/>
    <w:link w:val="FooterChar"/>
    <w:uiPriority w:val="99"/>
    <w:unhideWhenUsed/>
    <w:rsid w:val="00B72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D43"/>
  </w:style>
  <w:style w:type="paragraph" w:styleId="ListParagraph">
    <w:name w:val="List Paragraph"/>
    <w:basedOn w:val="Normal"/>
    <w:uiPriority w:val="34"/>
    <w:qFormat/>
    <w:rsid w:val="007A5E33"/>
    <w:pPr>
      <w:ind w:left="720"/>
      <w:contextualSpacing/>
    </w:pPr>
  </w:style>
  <w:style w:type="character" w:customStyle="1" w:styleId="apple-converted-space">
    <w:name w:val="apple-converted-space"/>
    <w:basedOn w:val="DefaultParagraphFont"/>
    <w:rsid w:val="0057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18" Type="http://schemas.openxmlformats.org/officeDocument/2006/relationships/customXml" Target="../customXml/item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68e5df3-cb6d-43a2-bb19-51fc820bbd26" ContentTypeId="0x01010035C89CCD2483A2479FECC59E2E56452D" PreviousValue="false"/>
</file>

<file path=customXml/item2.xml><?xml version="1.0" encoding="utf-8"?>
<ct:contentTypeSchema xmlns:ct="http://schemas.microsoft.com/office/2006/metadata/contentType" xmlns:ma="http://schemas.microsoft.com/office/2006/metadata/properties/metaAttributes" ct:_="" ma:_="" ma:contentTypeName="Corporate" ma:contentTypeID="0x01010035C89CCD2483A2479FECC59E2E56452D007D3560048833164D846F0F8406F9BBE6" ma:contentTypeVersion="14" ma:contentTypeDescription="" ma:contentTypeScope="" ma:versionID="8e9bf8b3f2668cae38654b6fca3c221d">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617a73acb713863b2a386f3e34aea2a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31e36579-583f-439c-8881-e3330035f228">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d08e2ff3-c0da-4b70-9945-dcf439c9663c"/>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http://uat-cthub</xsnScope>
</customXsn>
</file>

<file path=customXml/item7.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Meeting|00b36061-1e67-4c76-bd6a-3256d347e71d</SetDocumentType>
    <TaxCatchAll xmlns="202bf5da-38b9-4488-a525-8567ad9ffa60">
      <Value>680</Value>
      <Value>19</Value>
      <Value>3</Value>
      <Value>2</Value>
      <Value>1</Value>
    </TaxCatchAll>
    <ReviewersEmail xmlns="db58f876-95e0-49c6-91d0-8e7480b07923">
      <UserInfo>
        <DisplayName/>
        <AccountId xsi:nil="true"/>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2115-08-09T23:00:00+00:00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 xsi:nil="true"/>
    <Approver_x0028_s_x0029_ xmlns="db58f876-95e0-49c6-91d0-8e7480b07923">
      <UserInfo>
        <DisplayName>WCC-CORP\JBul3</DisplayName>
        <AccountId>481</AccountId>
        <AccountType/>
      </UserInfo>
      <UserInfo>
        <DisplayName>WCC-CORP\LTim1</DisplayName>
        <AccountId>2318</AccountId>
        <AccountType/>
      </UserInfo>
      <UserInfo>
        <DisplayName>WCC-CORP\Gbis</DisplayName>
        <AccountId>2331</AccountId>
        <AccountType/>
      </UserInfo>
    </Approver_x0028_s_x0029_>
    <ReviewDate xmlns="db58f876-95e0-49c6-91d0-8e7480b07923" xsi:nil="tru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00b36061-1e67-4c76-bd6a-3256d347e71d</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Priority Families</TermName>
          <TermId xmlns="http://schemas.microsoft.com/office/infopath/2007/PartnerControls">f954d206-195e-40a1-8282-7a3c811ef66d</TermId>
        </TermInfo>
      </Terms>
    </kf4ca89d09f0480889ccabff7fc6ee9b>
    <DocumentStatus xmlns="db58f876-95e0-49c6-91d0-8e7480b07923">Active</DocumentStatus>
    <RetentionStarts xmlns="db58f876-95e0-49c6-91d0-8e7480b07923">2015-08-09T23:00:00+00:00</RetentionStarts>
    <_dlc_DocId xmlns="202bf5da-38b9-4488-a525-8567ad9ffa60">WCCC-1043-97</_dlc_DocId>
    <_dlc_DocIdUrl xmlns="202bf5da-38b9-4488-a525-8567ad9ffa60">
      <Url>http://edrm/PF/_layouts/DocIdRedir.aspx?ID=WCCC-1043-97</Url>
      <Description>WCCC-1043-97</Description>
    </_dlc_DocIdUrl>
    <_dlc_ExpireDateSaved xmlns="http://schemas.microsoft.com/sharepoint/v3" xsi:nil="true"/>
    <_dlc_ExpireDate xmlns="http://schemas.microsoft.com/sharepoint/v3">2115-08-09T23:00:00+00:00</_dlc_ExpireDate>
  </documentManagement>
</p:properties>
</file>

<file path=customXml/itemProps1.xml><?xml version="1.0" encoding="utf-8"?>
<ds:datastoreItem xmlns:ds="http://schemas.openxmlformats.org/officeDocument/2006/customXml" ds:itemID="{042C70CE-F8AD-48C4-A2CC-6A07E9AFC81C}"/>
</file>

<file path=customXml/itemProps2.xml><?xml version="1.0" encoding="utf-8"?>
<ds:datastoreItem xmlns:ds="http://schemas.openxmlformats.org/officeDocument/2006/customXml" ds:itemID="{5090DA57-CEF7-4024-81FC-3C732F123CFF}"/>
</file>

<file path=customXml/itemProps3.xml><?xml version="1.0" encoding="utf-8"?>
<ds:datastoreItem xmlns:ds="http://schemas.openxmlformats.org/officeDocument/2006/customXml" ds:itemID="{714997C7-469B-4B17-A6A9-8348F5407B99}"/>
</file>

<file path=customXml/itemProps4.xml><?xml version="1.0" encoding="utf-8"?>
<ds:datastoreItem xmlns:ds="http://schemas.openxmlformats.org/officeDocument/2006/customXml" ds:itemID="{9D8A0D8D-23A6-47CC-AC0E-99F00A805B60}"/>
</file>

<file path=customXml/itemProps5.xml><?xml version="1.0" encoding="utf-8"?>
<ds:datastoreItem xmlns:ds="http://schemas.openxmlformats.org/officeDocument/2006/customXml" ds:itemID="{FA73D813-C0AC-483F-8C57-EBC1D5C8CA93}"/>
</file>

<file path=customXml/itemProps6.xml><?xml version="1.0" encoding="utf-8"?>
<ds:datastoreItem xmlns:ds="http://schemas.openxmlformats.org/officeDocument/2006/customXml" ds:itemID="{E99AD604-4052-4721-A719-565F413CA3C4}"/>
</file>

<file path=customXml/itemProps7.xml><?xml version="1.0" encoding="utf-8"?>
<ds:datastoreItem xmlns:ds="http://schemas.openxmlformats.org/officeDocument/2006/customXml" ds:itemID="{26CBAC1E-EF6D-4AE3-9BAC-0C402EE17402}"/>
</file>

<file path=docProps/app.xml><?xml version="1.0" encoding="utf-8"?>
<Properties xmlns="http://schemas.openxmlformats.org/officeDocument/2006/extended-properties" xmlns:vt="http://schemas.openxmlformats.org/officeDocument/2006/docPropsVTypes">
  <Template>Normal.dotm</Template>
  <TotalTime>83</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Families Programme Board Meeting Minutes - July 2015</dc:title>
  <dc:creator>Nick Gower-Johnson</dc:creator>
  <cp:lastModifiedBy>Jemma Bull</cp:lastModifiedBy>
  <cp:revision>19</cp:revision>
  <cp:lastPrinted>2015-06-23T15:34:00Z</cp:lastPrinted>
  <dcterms:created xsi:type="dcterms:W3CDTF">2015-06-23T11:46:00Z</dcterms:created>
  <dcterms:modified xsi:type="dcterms:W3CDTF">2015-07-15T13:56:00Z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0x01010035C89CCD2483A2479FECC59E2E56452D007D3560048833164D846F0F8406F9BBE6</vt:lpwstr>
  </property>
  <property fmtid="{D5CDD505-2E9C-101B-9397-08002B2CF9AE}" pid="3" name="_dlc_policyId">
    <vt:lpwstr>0x01010035C89CCD2483A2479FECC59E2E56452D00E53E4C0FE5E82A48A500E89033CFD0E8|-626270482</vt:lpwstr>
  </property>
  <property fmtid="{D5CDD505-2E9C-101B-9397-08002B2CF9AE}" pid="4"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5" name="WCCCoverage">
    <vt:lpwstr>2;#Warwickshire|ae50136a-0dd2-4024-b418-b2091d7c47d2</vt:lpwstr>
  </property>
  <property fmtid="{D5CDD505-2E9C-101B-9397-08002B2CF9AE}" pid="6" name="ProtectiveMarking">
    <vt:lpwstr>1;#Public|05e63c81-95b9-45a0-a9c9-9bc316784073</vt:lpwstr>
  </property>
  <property fmtid="{D5CDD505-2E9C-101B-9397-08002B2CF9AE}" pid="7" name="WCCLanguage">
    <vt:lpwstr>3;#English|f4583307-def8-4647-b7db-2a1d8f1f5719</vt:lpwstr>
  </property>
  <property fmtid="{D5CDD505-2E9C-101B-9397-08002B2CF9AE}" pid="8" name="WCCKeywords">
    <vt:lpwstr/>
  </property>
  <property fmtid="{D5CDD505-2E9C-101B-9397-08002B2CF9AE}" pid="9" name="TeamOwner">
    <vt:lpwstr>680;#Priority Families|f954d206-195e-40a1-8282-7a3c811ef66d</vt:lpwstr>
  </property>
  <property fmtid="{D5CDD505-2E9C-101B-9397-08002B2CF9AE}" pid="10" name="WCCSubject">
    <vt:lpwstr/>
  </property>
  <property fmtid="{D5CDD505-2E9C-101B-9397-08002B2CF9AE}" pid="11" name="DocumentType">
    <vt:lpwstr>19;#Meeting|00b36061-1e67-4c76-bd6a-3256d347e71d</vt:lpwstr>
  </property>
  <property fmtid="{D5CDD505-2E9C-101B-9397-08002B2CF9AE}" pid="12" name="_dlc_DocIdItemGuid">
    <vt:lpwstr>5eaa1f55-c4f2-4212-a2cc-d6a3966bb536</vt:lpwstr>
  </property>
  <property fmtid="{D5CDD505-2E9C-101B-9397-08002B2CF9AE}" pid="13" name="WorkflowChangePath">
    <vt:lpwstr>49c9a5fc-93fe-4281-ab9c-e46e95f6dadf,5;49c9a5fc-93fe-4281-ab9c-e46e95f6dadf,5;49c9a5fc-93fe-4281-ab9c-e46e95f6dadf,8;49c9a5fc-93fe-4281-ab9c-e46e95f6dadf,8;</vt:lpwstr>
  </property>
</Properties>
</file>