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8.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237F2" w:rsidRDefault="00611BB7" w:rsidP="00A055A9">
      <w:pPr>
        <w:spacing w:after="0"/>
        <w:jc w:val="center"/>
      </w:pPr>
      <w:r>
        <w:rPr>
          <w:rFonts w:ascii="Calibri" w:eastAsia="Calibri" w:hAnsi="Calibri" w:cs="Calibri"/>
          <w:b/>
          <w:sz w:val="32"/>
          <w:szCs w:val="32"/>
        </w:rPr>
        <w:t>Locality Panels (</w:t>
      </w:r>
      <w:proofErr w:type="spellStart"/>
      <w:r>
        <w:rPr>
          <w:rFonts w:ascii="Calibri" w:eastAsia="Calibri" w:hAnsi="Calibri" w:cs="Calibri"/>
          <w:b/>
          <w:sz w:val="32"/>
          <w:szCs w:val="32"/>
        </w:rPr>
        <w:t>Locap</w:t>
      </w:r>
      <w:proofErr w:type="spellEnd"/>
      <w:r>
        <w:rPr>
          <w:rFonts w:ascii="Calibri" w:eastAsia="Calibri" w:hAnsi="Calibri" w:cs="Calibri"/>
          <w:b/>
          <w:sz w:val="32"/>
          <w:szCs w:val="32"/>
        </w:rPr>
        <w:t>)</w:t>
      </w:r>
      <w:r w:rsidR="003E7F7F">
        <w:rPr>
          <w:rFonts w:ascii="Calibri" w:eastAsia="Calibri" w:hAnsi="Calibri" w:cs="Calibri"/>
          <w:b/>
          <w:sz w:val="32"/>
          <w:szCs w:val="32"/>
        </w:rPr>
        <w:t xml:space="preserve"> Terms of Reference </w:t>
      </w:r>
    </w:p>
    <w:p w:rsidR="008237F2" w:rsidRDefault="008237F2">
      <w:pPr>
        <w:spacing w:after="0"/>
      </w:pPr>
    </w:p>
    <w:p w:rsidR="008237F2" w:rsidRDefault="00611BB7">
      <w:pPr>
        <w:numPr>
          <w:ilvl w:val="0"/>
          <w:numId w:val="8"/>
        </w:numPr>
        <w:spacing w:after="0"/>
        <w:ind w:left="360" w:hanging="360"/>
        <w:contextualSpacing/>
        <w:rPr>
          <w:rFonts w:ascii="Calibri" w:eastAsia="Calibri" w:hAnsi="Calibri" w:cs="Calibri"/>
          <w:b/>
          <w:sz w:val="22"/>
          <w:szCs w:val="22"/>
        </w:rPr>
      </w:pPr>
      <w:r>
        <w:rPr>
          <w:rFonts w:ascii="Calibri" w:eastAsia="Calibri" w:hAnsi="Calibri" w:cs="Calibri"/>
          <w:b/>
          <w:sz w:val="22"/>
          <w:szCs w:val="22"/>
        </w:rPr>
        <w:t>Introduction</w:t>
      </w:r>
    </w:p>
    <w:p w:rsidR="008237F2" w:rsidRDefault="008237F2">
      <w:pPr>
        <w:spacing w:after="0"/>
        <w:ind w:left="720"/>
      </w:pPr>
    </w:p>
    <w:p w:rsidR="008237F2" w:rsidRDefault="00611BB7">
      <w:pPr>
        <w:numPr>
          <w:ilvl w:val="1"/>
          <w:numId w:val="8"/>
        </w:numPr>
        <w:spacing w:after="0"/>
        <w:ind w:left="720" w:hanging="360"/>
        <w:contextualSpacing/>
        <w:rPr>
          <w:rFonts w:ascii="Calibri" w:eastAsia="Calibri" w:hAnsi="Calibri" w:cs="Calibri"/>
          <w:sz w:val="22"/>
          <w:szCs w:val="22"/>
        </w:rPr>
      </w:pPr>
      <w:r>
        <w:rPr>
          <w:rFonts w:ascii="Calibri" w:eastAsia="Calibri" w:hAnsi="Calibri" w:cs="Calibri"/>
          <w:sz w:val="22"/>
          <w:szCs w:val="22"/>
        </w:rPr>
        <w:t>The Locality Panel (‘the Panel’) is a multi-agency panel designed to act as a single point of service allocation to children, young people and families where additional needs at level 2 and 3 of the Child’s Journey Threshold Criteria (‘The Child’s Journey’) have been identified and established joint working processes via the professional support system and CAF are not sufficient to improve outcomes, but where there are no immediate safeguarding concerns.</w:t>
      </w:r>
    </w:p>
    <w:p w:rsidR="008237F2" w:rsidRDefault="008237F2">
      <w:pPr>
        <w:spacing w:after="0"/>
        <w:ind w:left="1080"/>
      </w:pPr>
    </w:p>
    <w:p w:rsidR="008237F2" w:rsidRDefault="00611BB7">
      <w:pPr>
        <w:numPr>
          <w:ilvl w:val="1"/>
          <w:numId w:val="8"/>
        </w:numPr>
        <w:spacing w:after="0"/>
        <w:ind w:left="720" w:hanging="360"/>
        <w:contextualSpacing/>
        <w:rPr>
          <w:rFonts w:ascii="Calibri" w:eastAsia="Calibri" w:hAnsi="Calibri" w:cs="Calibri"/>
          <w:sz w:val="22"/>
          <w:szCs w:val="22"/>
        </w:rPr>
      </w:pPr>
      <w:r>
        <w:rPr>
          <w:rFonts w:ascii="Calibri" w:eastAsia="Calibri" w:hAnsi="Calibri" w:cs="Calibri"/>
          <w:sz w:val="22"/>
          <w:szCs w:val="22"/>
        </w:rPr>
        <w:t>The functions of the Panel contribute to the implementation of Government Legislation and policy (including the Children Act 1989, the Children Act 2004 and Working Together to Safeguard Children 2015) within Warwickshire through effective working together practices.</w:t>
      </w:r>
    </w:p>
    <w:p w:rsidR="008237F2" w:rsidRDefault="008237F2">
      <w:pPr>
        <w:spacing w:after="0"/>
      </w:pPr>
    </w:p>
    <w:p w:rsidR="00A055A9" w:rsidRPr="00A055A9" w:rsidRDefault="00A055A9" w:rsidP="00A055A9">
      <w:pPr>
        <w:numPr>
          <w:ilvl w:val="1"/>
          <w:numId w:val="8"/>
        </w:numPr>
        <w:spacing w:after="0"/>
        <w:ind w:left="720" w:hanging="360"/>
        <w:contextualSpacing/>
        <w:rPr>
          <w:rFonts w:ascii="Calibri" w:eastAsia="Calibri" w:hAnsi="Calibri" w:cs="Calibri"/>
          <w:sz w:val="22"/>
          <w:szCs w:val="22"/>
        </w:rPr>
      </w:pPr>
      <w:r>
        <w:rPr>
          <w:rFonts w:ascii="Calibri" w:eastAsia="Calibri" w:hAnsi="Calibri" w:cs="Calibri"/>
          <w:sz w:val="22"/>
          <w:szCs w:val="22"/>
        </w:rPr>
        <w:t>There will be 5 panels who will each meet every 6 weeks. The panels are:</w:t>
      </w:r>
    </w:p>
    <w:p w:rsidR="00A055A9" w:rsidRPr="00A055A9" w:rsidRDefault="00A055A9" w:rsidP="00A055A9">
      <w:pPr>
        <w:pStyle w:val="NoSpacing"/>
        <w:numPr>
          <w:ilvl w:val="0"/>
          <w:numId w:val="23"/>
        </w:numPr>
        <w:rPr>
          <w:rFonts w:ascii="Calibri" w:eastAsia="Calibri" w:hAnsi="Calibri" w:cs="Calibri"/>
          <w:sz w:val="22"/>
          <w:szCs w:val="22"/>
        </w:rPr>
      </w:pPr>
      <w:r w:rsidRPr="00A055A9">
        <w:rPr>
          <w:rFonts w:ascii="Calibri" w:eastAsia="Calibri" w:hAnsi="Calibri" w:cs="Calibri"/>
          <w:sz w:val="22"/>
          <w:szCs w:val="22"/>
        </w:rPr>
        <w:t>North Warwickshire (Borough Wide)</w:t>
      </w:r>
    </w:p>
    <w:p w:rsidR="00A055A9" w:rsidRPr="00A055A9" w:rsidRDefault="00A055A9" w:rsidP="00A055A9">
      <w:pPr>
        <w:pStyle w:val="NoSpacing"/>
        <w:numPr>
          <w:ilvl w:val="0"/>
          <w:numId w:val="23"/>
        </w:numPr>
        <w:rPr>
          <w:rFonts w:ascii="Calibri" w:eastAsia="Calibri" w:hAnsi="Calibri" w:cs="Calibri"/>
          <w:sz w:val="22"/>
          <w:szCs w:val="22"/>
        </w:rPr>
      </w:pPr>
      <w:r w:rsidRPr="00A055A9">
        <w:rPr>
          <w:rFonts w:ascii="Calibri" w:eastAsia="Calibri" w:hAnsi="Calibri" w:cs="Calibri"/>
          <w:sz w:val="22"/>
          <w:szCs w:val="22"/>
        </w:rPr>
        <w:t>Nuneaton and Bedworth (Borough Wide)</w:t>
      </w:r>
    </w:p>
    <w:p w:rsidR="00A055A9" w:rsidRPr="00A055A9" w:rsidRDefault="00A055A9" w:rsidP="00A055A9">
      <w:pPr>
        <w:pStyle w:val="NoSpacing"/>
        <w:numPr>
          <w:ilvl w:val="0"/>
          <w:numId w:val="23"/>
        </w:numPr>
        <w:rPr>
          <w:rFonts w:ascii="Calibri" w:eastAsia="Calibri" w:hAnsi="Calibri" w:cs="Calibri"/>
          <w:sz w:val="22"/>
          <w:szCs w:val="22"/>
        </w:rPr>
      </w:pPr>
      <w:r w:rsidRPr="00A055A9">
        <w:rPr>
          <w:rFonts w:ascii="Calibri" w:eastAsia="Calibri" w:hAnsi="Calibri" w:cs="Calibri"/>
          <w:sz w:val="22"/>
          <w:szCs w:val="22"/>
        </w:rPr>
        <w:t>Rugby (Borough Wide)</w:t>
      </w:r>
    </w:p>
    <w:p w:rsidR="00A055A9" w:rsidRPr="00A055A9" w:rsidRDefault="00A055A9" w:rsidP="00A055A9">
      <w:pPr>
        <w:pStyle w:val="NoSpacing"/>
        <w:numPr>
          <w:ilvl w:val="0"/>
          <w:numId w:val="23"/>
        </w:numPr>
        <w:rPr>
          <w:rFonts w:ascii="Calibri" w:eastAsia="Calibri" w:hAnsi="Calibri" w:cs="Calibri"/>
          <w:sz w:val="22"/>
          <w:szCs w:val="22"/>
        </w:rPr>
      </w:pPr>
      <w:r w:rsidRPr="00A055A9">
        <w:rPr>
          <w:rFonts w:ascii="Calibri" w:eastAsia="Calibri" w:hAnsi="Calibri" w:cs="Calibri"/>
          <w:sz w:val="22"/>
          <w:szCs w:val="22"/>
        </w:rPr>
        <w:t>Warwick (District Wide)</w:t>
      </w:r>
    </w:p>
    <w:p w:rsidR="00A055A9" w:rsidRPr="00A055A9" w:rsidRDefault="00A055A9" w:rsidP="00A055A9">
      <w:pPr>
        <w:pStyle w:val="NoSpacing"/>
        <w:numPr>
          <w:ilvl w:val="0"/>
          <w:numId w:val="23"/>
        </w:numPr>
        <w:rPr>
          <w:rFonts w:ascii="Calibri" w:eastAsia="Calibri" w:hAnsi="Calibri" w:cs="Calibri"/>
          <w:sz w:val="22"/>
          <w:szCs w:val="22"/>
        </w:rPr>
      </w:pPr>
      <w:r w:rsidRPr="00A055A9">
        <w:rPr>
          <w:rFonts w:ascii="Calibri" w:eastAsia="Calibri" w:hAnsi="Calibri" w:cs="Calibri"/>
          <w:sz w:val="22"/>
          <w:szCs w:val="22"/>
        </w:rPr>
        <w:t>Stratford (District Wide)</w:t>
      </w:r>
    </w:p>
    <w:p w:rsidR="008237F2" w:rsidRDefault="008237F2">
      <w:pPr>
        <w:spacing w:after="0"/>
        <w:ind w:left="720"/>
      </w:pPr>
    </w:p>
    <w:p w:rsidR="008237F2" w:rsidRDefault="00611BB7">
      <w:pPr>
        <w:numPr>
          <w:ilvl w:val="0"/>
          <w:numId w:val="8"/>
        </w:numPr>
        <w:spacing w:after="0"/>
        <w:ind w:left="360" w:hanging="360"/>
        <w:contextualSpacing/>
        <w:rPr>
          <w:rFonts w:ascii="Calibri" w:eastAsia="Calibri" w:hAnsi="Calibri" w:cs="Calibri"/>
          <w:b/>
          <w:sz w:val="22"/>
          <w:szCs w:val="22"/>
        </w:rPr>
      </w:pPr>
      <w:r>
        <w:rPr>
          <w:rFonts w:ascii="Calibri" w:eastAsia="Calibri" w:hAnsi="Calibri" w:cs="Calibri"/>
          <w:b/>
          <w:sz w:val="22"/>
          <w:szCs w:val="22"/>
        </w:rPr>
        <w:t>Functions</w:t>
      </w:r>
    </w:p>
    <w:p w:rsidR="008237F2" w:rsidRDefault="008237F2">
      <w:pPr>
        <w:spacing w:after="0"/>
        <w:ind w:left="720"/>
      </w:pPr>
    </w:p>
    <w:p w:rsidR="008237F2" w:rsidRDefault="00611BB7">
      <w:pPr>
        <w:numPr>
          <w:ilvl w:val="1"/>
          <w:numId w:val="8"/>
        </w:numPr>
        <w:spacing w:after="0"/>
        <w:ind w:left="720" w:hanging="360"/>
        <w:contextualSpacing/>
        <w:rPr>
          <w:rFonts w:ascii="Calibri" w:eastAsia="Calibri" w:hAnsi="Calibri" w:cs="Calibri"/>
          <w:sz w:val="22"/>
          <w:szCs w:val="22"/>
        </w:rPr>
      </w:pPr>
      <w:r>
        <w:rPr>
          <w:rFonts w:ascii="Calibri" w:eastAsia="Calibri" w:hAnsi="Calibri" w:cs="Calibri"/>
          <w:b/>
          <w:sz w:val="22"/>
          <w:szCs w:val="22"/>
        </w:rPr>
        <w:t>Overall Aim:</w:t>
      </w:r>
    </w:p>
    <w:p w:rsidR="008237F2" w:rsidRDefault="008237F2">
      <w:pPr>
        <w:spacing w:after="0"/>
        <w:ind w:left="1080"/>
      </w:pPr>
    </w:p>
    <w:p w:rsidR="008237F2" w:rsidRDefault="00611BB7">
      <w:pPr>
        <w:spacing w:after="0"/>
        <w:ind w:left="1080"/>
      </w:pPr>
      <w:r>
        <w:rPr>
          <w:rFonts w:ascii="Calibri" w:eastAsia="Calibri" w:hAnsi="Calibri" w:cs="Calibri"/>
          <w:b/>
          <w:sz w:val="22"/>
          <w:szCs w:val="22"/>
        </w:rPr>
        <w:t xml:space="preserve">2.1.1 </w:t>
      </w:r>
      <w:r>
        <w:rPr>
          <w:rFonts w:ascii="Calibri" w:eastAsia="Calibri" w:hAnsi="Calibri" w:cs="Calibri"/>
          <w:sz w:val="22"/>
          <w:szCs w:val="22"/>
        </w:rPr>
        <w:t>For key agencies to work together to determine from the assessed need what service/s would be most appropriate to support each presented family to meet their desired outcomes and co-ordinate the timely referral and allocation of the required service/s.  This will be in relation to cases where normal service delivery has failed to make the intended impact and/or where risks are perceived to be escalating and can no longer be managed through CAF/multi agency professional’s network.</w:t>
      </w:r>
    </w:p>
    <w:p w:rsidR="008237F2" w:rsidRDefault="008237F2">
      <w:pPr>
        <w:spacing w:after="0"/>
        <w:ind w:left="1080"/>
      </w:pPr>
    </w:p>
    <w:p w:rsidR="008237F2" w:rsidRDefault="00611BB7">
      <w:pPr>
        <w:numPr>
          <w:ilvl w:val="1"/>
          <w:numId w:val="8"/>
        </w:numPr>
        <w:ind w:left="720" w:hanging="360"/>
        <w:contextualSpacing/>
        <w:rPr>
          <w:rFonts w:ascii="Calibri" w:eastAsia="Calibri" w:hAnsi="Calibri" w:cs="Calibri"/>
          <w:sz w:val="22"/>
          <w:szCs w:val="22"/>
        </w:rPr>
      </w:pPr>
      <w:r>
        <w:rPr>
          <w:rFonts w:ascii="Calibri" w:eastAsia="Calibri" w:hAnsi="Calibri" w:cs="Calibri"/>
          <w:b/>
          <w:sz w:val="22"/>
          <w:szCs w:val="22"/>
        </w:rPr>
        <w:t>Key Objectives:</w:t>
      </w:r>
    </w:p>
    <w:p w:rsidR="008237F2" w:rsidRDefault="00611BB7">
      <w:pPr>
        <w:numPr>
          <w:ilvl w:val="0"/>
          <w:numId w:val="11"/>
        </w:numPr>
        <w:spacing w:after="0"/>
        <w:ind w:left="1440" w:hanging="360"/>
        <w:contextualSpacing/>
        <w:rPr>
          <w:rFonts w:ascii="Calibri" w:eastAsia="Calibri" w:hAnsi="Calibri" w:cs="Calibri"/>
          <w:sz w:val="22"/>
          <w:szCs w:val="22"/>
        </w:rPr>
      </w:pPr>
      <w:r>
        <w:rPr>
          <w:rFonts w:ascii="Calibri" w:eastAsia="Calibri" w:hAnsi="Calibri" w:cs="Calibri"/>
          <w:sz w:val="22"/>
          <w:szCs w:val="22"/>
        </w:rPr>
        <w:t xml:space="preserve">To ensure that information regarding children with needs at Level 3 of The Child’s Journey is co-ordinated and appropriately shared to identify need and vulnerability, reduce risk factors and proved an appropriate service response at the earliest possible stage. </w:t>
      </w:r>
    </w:p>
    <w:p w:rsidR="008237F2" w:rsidRDefault="008237F2">
      <w:pPr>
        <w:spacing w:after="0"/>
        <w:ind w:left="1440"/>
      </w:pPr>
    </w:p>
    <w:p w:rsidR="008237F2" w:rsidRDefault="00611BB7">
      <w:pPr>
        <w:numPr>
          <w:ilvl w:val="0"/>
          <w:numId w:val="11"/>
        </w:numPr>
        <w:spacing w:after="0"/>
        <w:ind w:left="1440" w:hanging="360"/>
        <w:contextualSpacing/>
        <w:rPr>
          <w:rFonts w:ascii="Calibri" w:eastAsia="Calibri" w:hAnsi="Calibri" w:cs="Calibri"/>
          <w:sz w:val="22"/>
          <w:szCs w:val="22"/>
        </w:rPr>
      </w:pPr>
      <w:r>
        <w:rPr>
          <w:rFonts w:ascii="Calibri" w:eastAsia="Calibri" w:hAnsi="Calibri" w:cs="Calibri"/>
          <w:sz w:val="22"/>
          <w:szCs w:val="22"/>
        </w:rPr>
        <w:t>To ensure that all known risks related to the impact of parental mental ill-health, parental substance misuse, domestic abuse and disguised compliance are identified and inform the decision making and allocation of support.</w:t>
      </w:r>
    </w:p>
    <w:p w:rsidR="008237F2" w:rsidRDefault="008237F2">
      <w:pPr>
        <w:spacing w:after="0"/>
      </w:pPr>
    </w:p>
    <w:p w:rsidR="008237F2" w:rsidRDefault="00611BB7">
      <w:pPr>
        <w:numPr>
          <w:ilvl w:val="0"/>
          <w:numId w:val="11"/>
        </w:numPr>
        <w:spacing w:after="0"/>
        <w:ind w:left="1440" w:hanging="360"/>
        <w:contextualSpacing/>
        <w:rPr>
          <w:rFonts w:ascii="Calibri" w:eastAsia="Calibri" w:hAnsi="Calibri" w:cs="Calibri"/>
          <w:sz w:val="22"/>
          <w:szCs w:val="22"/>
        </w:rPr>
      </w:pPr>
      <w:r>
        <w:rPr>
          <w:rFonts w:ascii="Calibri" w:eastAsia="Calibri" w:hAnsi="Calibri" w:cs="Calibri"/>
          <w:sz w:val="22"/>
          <w:szCs w:val="22"/>
        </w:rPr>
        <w:t>To ensure that any specific needs related to the child/family’s ethnicity, culture, religion, language, disability, sexual orientation, gender, age and/or life experience are identified and inform the decision making and allocation of support.</w:t>
      </w:r>
    </w:p>
    <w:p w:rsidR="008237F2" w:rsidRDefault="008237F2">
      <w:pPr>
        <w:spacing w:after="0"/>
      </w:pPr>
    </w:p>
    <w:p w:rsidR="008237F2" w:rsidRDefault="00611BB7">
      <w:pPr>
        <w:numPr>
          <w:ilvl w:val="0"/>
          <w:numId w:val="11"/>
        </w:numPr>
        <w:spacing w:after="0"/>
        <w:ind w:left="1440" w:hanging="360"/>
        <w:contextualSpacing/>
        <w:rPr>
          <w:rFonts w:ascii="Calibri" w:eastAsia="Calibri" w:hAnsi="Calibri" w:cs="Calibri"/>
          <w:sz w:val="22"/>
          <w:szCs w:val="22"/>
        </w:rPr>
      </w:pPr>
      <w:r>
        <w:rPr>
          <w:rFonts w:ascii="Calibri" w:eastAsia="Calibri" w:hAnsi="Calibri" w:cs="Calibri"/>
          <w:sz w:val="22"/>
          <w:szCs w:val="22"/>
        </w:rPr>
        <w:t>To facilitate, systematic multi-agency collaboration that ensures a range of professional perspectives are integrated into the understanding of need and service response.</w:t>
      </w:r>
    </w:p>
    <w:p w:rsidR="008237F2" w:rsidRDefault="008237F2">
      <w:pPr>
        <w:spacing w:after="0"/>
      </w:pPr>
    </w:p>
    <w:p w:rsidR="008237F2" w:rsidRDefault="00611BB7">
      <w:pPr>
        <w:numPr>
          <w:ilvl w:val="0"/>
          <w:numId w:val="11"/>
        </w:numPr>
        <w:spacing w:after="0"/>
        <w:ind w:left="1440" w:hanging="360"/>
        <w:contextualSpacing/>
        <w:rPr>
          <w:rFonts w:ascii="Calibri" w:eastAsia="Calibri" w:hAnsi="Calibri" w:cs="Calibri"/>
          <w:sz w:val="22"/>
          <w:szCs w:val="22"/>
        </w:rPr>
      </w:pPr>
      <w:r>
        <w:rPr>
          <w:rFonts w:ascii="Calibri" w:eastAsia="Calibri" w:hAnsi="Calibri" w:cs="Calibri"/>
          <w:sz w:val="22"/>
          <w:szCs w:val="22"/>
        </w:rPr>
        <w:t>To facilitate the identification of families that meet the criteria under the Troubled Families Programme (known in Warwickshire as the Priority Families Programme) and ensure appropriate allocation of services to support these families and that suitable recording systems are in place to ensure Payment by Results.</w:t>
      </w:r>
    </w:p>
    <w:p w:rsidR="008237F2" w:rsidRDefault="008237F2">
      <w:pPr>
        <w:spacing w:after="0"/>
      </w:pPr>
    </w:p>
    <w:p w:rsidR="008237F2" w:rsidRDefault="00611BB7">
      <w:pPr>
        <w:numPr>
          <w:ilvl w:val="0"/>
          <w:numId w:val="11"/>
        </w:numPr>
        <w:spacing w:after="0"/>
        <w:ind w:left="1440" w:hanging="360"/>
        <w:contextualSpacing/>
        <w:rPr>
          <w:rFonts w:ascii="Calibri" w:eastAsia="Calibri" w:hAnsi="Calibri" w:cs="Calibri"/>
          <w:sz w:val="22"/>
          <w:szCs w:val="22"/>
        </w:rPr>
      </w:pPr>
      <w:r>
        <w:rPr>
          <w:rFonts w:ascii="Calibri" w:eastAsia="Calibri" w:hAnsi="Calibri" w:cs="Calibri"/>
          <w:sz w:val="22"/>
          <w:szCs w:val="22"/>
        </w:rPr>
        <w:t>To provide a co-ordinated and efficient system to allocate services to children and families that makes best use of resources without compromising the child’s welfare.</w:t>
      </w:r>
    </w:p>
    <w:p w:rsidR="008237F2" w:rsidRDefault="008237F2">
      <w:pPr>
        <w:spacing w:after="0"/>
      </w:pPr>
    </w:p>
    <w:p w:rsidR="008237F2" w:rsidRDefault="00611BB7">
      <w:pPr>
        <w:numPr>
          <w:ilvl w:val="0"/>
          <w:numId w:val="11"/>
        </w:numPr>
        <w:spacing w:after="0"/>
        <w:ind w:left="1440" w:hanging="360"/>
        <w:contextualSpacing/>
        <w:rPr>
          <w:rFonts w:ascii="Calibri" w:eastAsia="Calibri" w:hAnsi="Calibri" w:cs="Calibri"/>
          <w:sz w:val="22"/>
          <w:szCs w:val="22"/>
        </w:rPr>
      </w:pPr>
      <w:r>
        <w:rPr>
          <w:rFonts w:ascii="Calibri" w:eastAsia="Calibri" w:hAnsi="Calibri" w:cs="Calibri"/>
          <w:sz w:val="22"/>
          <w:szCs w:val="22"/>
        </w:rPr>
        <w:t>To ensure an efficient use of resources, avoid duplication and improve access to a wide range of support.</w:t>
      </w:r>
    </w:p>
    <w:p w:rsidR="008237F2" w:rsidRDefault="008237F2">
      <w:pPr>
        <w:spacing w:after="0"/>
      </w:pPr>
    </w:p>
    <w:p w:rsidR="008237F2" w:rsidRDefault="00611BB7">
      <w:pPr>
        <w:numPr>
          <w:ilvl w:val="0"/>
          <w:numId w:val="11"/>
        </w:numPr>
        <w:spacing w:after="0"/>
        <w:ind w:left="1440" w:hanging="360"/>
        <w:contextualSpacing/>
        <w:rPr>
          <w:rFonts w:ascii="Calibri" w:eastAsia="Calibri" w:hAnsi="Calibri" w:cs="Calibri"/>
          <w:sz w:val="22"/>
          <w:szCs w:val="22"/>
        </w:rPr>
      </w:pPr>
      <w:r>
        <w:rPr>
          <w:rFonts w:ascii="Calibri" w:eastAsia="Calibri" w:hAnsi="Calibri" w:cs="Calibri"/>
          <w:sz w:val="22"/>
          <w:szCs w:val="22"/>
        </w:rPr>
        <w:t>To ensure that service allocation and intervention includes clearly defined desired outcomes and professional accountability.</w:t>
      </w:r>
    </w:p>
    <w:p w:rsidR="008237F2" w:rsidRDefault="008237F2">
      <w:pPr>
        <w:spacing w:after="0"/>
      </w:pPr>
    </w:p>
    <w:p w:rsidR="008237F2" w:rsidRDefault="00611BB7">
      <w:pPr>
        <w:numPr>
          <w:ilvl w:val="0"/>
          <w:numId w:val="11"/>
        </w:numPr>
        <w:spacing w:after="0"/>
        <w:ind w:left="1440" w:hanging="360"/>
        <w:contextualSpacing/>
        <w:rPr>
          <w:rFonts w:ascii="Calibri" w:eastAsia="Calibri" w:hAnsi="Calibri" w:cs="Calibri"/>
          <w:sz w:val="22"/>
          <w:szCs w:val="22"/>
        </w:rPr>
      </w:pPr>
      <w:r>
        <w:rPr>
          <w:rFonts w:ascii="Calibri" w:eastAsia="Calibri" w:hAnsi="Calibri" w:cs="Calibri"/>
          <w:sz w:val="22"/>
          <w:szCs w:val="22"/>
        </w:rPr>
        <w:t>To problem solve where resources are not readily available and creative alternative solutions have to be identified and work to remove barriers where they have been identified.</w:t>
      </w:r>
    </w:p>
    <w:p w:rsidR="008237F2" w:rsidRDefault="008237F2">
      <w:pPr>
        <w:spacing w:after="0"/>
      </w:pPr>
    </w:p>
    <w:p w:rsidR="008237F2" w:rsidRDefault="00611BB7">
      <w:pPr>
        <w:numPr>
          <w:ilvl w:val="0"/>
          <w:numId w:val="11"/>
        </w:numPr>
        <w:spacing w:after="0"/>
        <w:ind w:left="1440" w:hanging="360"/>
        <w:contextualSpacing/>
        <w:rPr>
          <w:rFonts w:ascii="Calibri" w:eastAsia="Calibri" w:hAnsi="Calibri" w:cs="Calibri"/>
          <w:sz w:val="22"/>
          <w:szCs w:val="22"/>
        </w:rPr>
      </w:pPr>
      <w:r>
        <w:rPr>
          <w:rFonts w:ascii="Calibri" w:eastAsia="Calibri" w:hAnsi="Calibri" w:cs="Calibri"/>
          <w:sz w:val="22"/>
          <w:szCs w:val="22"/>
        </w:rPr>
        <w:t>To ensure that allocation leads to clear professional responsibility and accountability through the Lead Professional model.</w:t>
      </w:r>
    </w:p>
    <w:p w:rsidR="008237F2" w:rsidRDefault="008237F2">
      <w:pPr>
        <w:spacing w:after="0"/>
      </w:pPr>
    </w:p>
    <w:p w:rsidR="008237F2" w:rsidRDefault="00611BB7">
      <w:pPr>
        <w:numPr>
          <w:ilvl w:val="0"/>
          <w:numId w:val="11"/>
        </w:numPr>
        <w:spacing w:after="0"/>
        <w:ind w:left="1440" w:hanging="360"/>
        <w:contextualSpacing/>
        <w:rPr>
          <w:rFonts w:ascii="Calibri" w:eastAsia="Calibri" w:hAnsi="Calibri" w:cs="Calibri"/>
          <w:sz w:val="22"/>
          <w:szCs w:val="22"/>
        </w:rPr>
      </w:pPr>
      <w:r>
        <w:rPr>
          <w:rFonts w:ascii="Calibri" w:eastAsia="Calibri" w:hAnsi="Calibri" w:cs="Calibri"/>
          <w:sz w:val="22"/>
          <w:szCs w:val="22"/>
        </w:rPr>
        <w:t>To identify emerging trends in presenting needs, including but not limited to:</w:t>
      </w:r>
    </w:p>
    <w:p w:rsidR="008237F2" w:rsidRDefault="00611BB7">
      <w:pPr>
        <w:numPr>
          <w:ilvl w:val="1"/>
          <w:numId w:val="11"/>
        </w:numPr>
        <w:spacing w:after="0"/>
        <w:ind w:left="2160" w:hanging="360"/>
        <w:contextualSpacing/>
        <w:rPr>
          <w:rFonts w:ascii="Calibri" w:eastAsia="Calibri" w:hAnsi="Calibri" w:cs="Calibri"/>
          <w:sz w:val="22"/>
          <w:szCs w:val="22"/>
        </w:rPr>
      </w:pPr>
      <w:r>
        <w:rPr>
          <w:rFonts w:ascii="Calibri" w:eastAsia="Calibri" w:hAnsi="Calibri" w:cs="Calibri"/>
          <w:sz w:val="22"/>
          <w:szCs w:val="22"/>
        </w:rPr>
        <w:t>Target groups within the local population</w:t>
      </w:r>
    </w:p>
    <w:p w:rsidR="008237F2" w:rsidRDefault="00611BB7">
      <w:pPr>
        <w:numPr>
          <w:ilvl w:val="1"/>
          <w:numId w:val="11"/>
        </w:numPr>
        <w:spacing w:after="0"/>
        <w:ind w:left="2160" w:hanging="360"/>
        <w:contextualSpacing/>
        <w:rPr>
          <w:rFonts w:ascii="Calibri" w:eastAsia="Calibri" w:hAnsi="Calibri" w:cs="Calibri"/>
          <w:sz w:val="22"/>
          <w:szCs w:val="22"/>
        </w:rPr>
      </w:pPr>
      <w:r>
        <w:rPr>
          <w:rFonts w:ascii="Calibri" w:eastAsia="Calibri" w:hAnsi="Calibri" w:cs="Calibri"/>
          <w:sz w:val="22"/>
          <w:szCs w:val="22"/>
        </w:rPr>
        <w:t>Gaps in service provision and community infrastructure</w:t>
      </w:r>
    </w:p>
    <w:p w:rsidR="008237F2" w:rsidRDefault="00611BB7">
      <w:pPr>
        <w:numPr>
          <w:ilvl w:val="1"/>
          <w:numId w:val="11"/>
        </w:numPr>
        <w:spacing w:after="0"/>
        <w:ind w:left="2160" w:hanging="360"/>
        <w:contextualSpacing/>
        <w:rPr>
          <w:rFonts w:ascii="Calibri" w:eastAsia="Calibri" w:hAnsi="Calibri" w:cs="Calibri"/>
          <w:sz w:val="22"/>
          <w:szCs w:val="22"/>
        </w:rPr>
      </w:pPr>
      <w:r>
        <w:rPr>
          <w:rFonts w:ascii="Calibri" w:eastAsia="Calibri" w:hAnsi="Calibri" w:cs="Calibri"/>
          <w:sz w:val="22"/>
          <w:szCs w:val="22"/>
        </w:rPr>
        <w:t>Training needs of professionals</w:t>
      </w:r>
    </w:p>
    <w:p w:rsidR="008237F2" w:rsidRDefault="008237F2">
      <w:pPr>
        <w:spacing w:after="0"/>
      </w:pPr>
    </w:p>
    <w:p w:rsidR="008237F2" w:rsidRDefault="00611BB7">
      <w:pPr>
        <w:numPr>
          <w:ilvl w:val="0"/>
          <w:numId w:val="11"/>
        </w:numPr>
        <w:spacing w:after="0"/>
        <w:ind w:left="1440" w:hanging="360"/>
        <w:contextualSpacing/>
        <w:rPr>
          <w:rFonts w:ascii="Calibri" w:eastAsia="Calibri" w:hAnsi="Calibri" w:cs="Calibri"/>
          <w:sz w:val="22"/>
          <w:szCs w:val="22"/>
        </w:rPr>
      </w:pPr>
      <w:r>
        <w:rPr>
          <w:rFonts w:ascii="Calibri" w:eastAsia="Calibri" w:hAnsi="Calibri" w:cs="Calibri"/>
          <w:sz w:val="22"/>
          <w:szCs w:val="22"/>
        </w:rPr>
        <w:t>To improve communication between professionals through an improved understanding of agency/service roles and thresholds.</w:t>
      </w:r>
    </w:p>
    <w:p w:rsidR="008237F2" w:rsidRDefault="008237F2">
      <w:pPr>
        <w:spacing w:after="0"/>
        <w:ind w:left="1080"/>
      </w:pPr>
    </w:p>
    <w:p w:rsidR="008237F2" w:rsidRDefault="00611BB7">
      <w:pPr>
        <w:numPr>
          <w:ilvl w:val="0"/>
          <w:numId w:val="11"/>
        </w:numPr>
        <w:spacing w:after="0"/>
        <w:ind w:left="1440" w:hanging="360"/>
        <w:contextualSpacing/>
        <w:rPr>
          <w:rFonts w:ascii="Calibri" w:eastAsia="Calibri" w:hAnsi="Calibri" w:cs="Calibri"/>
          <w:sz w:val="22"/>
          <w:szCs w:val="22"/>
        </w:rPr>
      </w:pPr>
      <w:r>
        <w:rPr>
          <w:rFonts w:ascii="Calibri" w:eastAsia="Calibri" w:hAnsi="Calibri" w:cs="Calibri"/>
          <w:sz w:val="22"/>
          <w:szCs w:val="22"/>
        </w:rPr>
        <w:t>To monitor referrals to Tier 3 of the continuum of need and response and outcomes to maximise PBR opportunities.</w:t>
      </w:r>
    </w:p>
    <w:p w:rsidR="008237F2" w:rsidRDefault="008237F2">
      <w:pPr>
        <w:spacing w:after="0"/>
      </w:pPr>
    </w:p>
    <w:p w:rsidR="008237F2" w:rsidRDefault="00611BB7">
      <w:pPr>
        <w:numPr>
          <w:ilvl w:val="0"/>
          <w:numId w:val="11"/>
        </w:numPr>
        <w:spacing w:after="0"/>
        <w:ind w:left="1440" w:hanging="360"/>
        <w:contextualSpacing/>
        <w:rPr>
          <w:rFonts w:ascii="Calibri" w:eastAsia="Calibri" w:hAnsi="Calibri" w:cs="Calibri"/>
          <w:sz w:val="22"/>
          <w:szCs w:val="22"/>
        </w:rPr>
      </w:pPr>
      <w:r>
        <w:rPr>
          <w:rFonts w:ascii="Calibri" w:eastAsia="Calibri" w:hAnsi="Calibri" w:cs="Calibri"/>
          <w:sz w:val="22"/>
          <w:szCs w:val="22"/>
        </w:rPr>
        <w:t>Signpost to the stepped approach at Tier 2 as necessary.</w:t>
      </w:r>
    </w:p>
    <w:p w:rsidR="008237F2" w:rsidRDefault="008237F2">
      <w:pPr>
        <w:spacing w:after="0"/>
      </w:pPr>
    </w:p>
    <w:p w:rsidR="008237F2" w:rsidRDefault="00611BB7">
      <w:pPr>
        <w:numPr>
          <w:ilvl w:val="0"/>
          <w:numId w:val="11"/>
        </w:numPr>
        <w:spacing w:after="0"/>
        <w:ind w:left="1440" w:hanging="360"/>
        <w:contextualSpacing/>
        <w:rPr>
          <w:rFonts w:ascii="Calibri" w:eastAsia="Calibri" w:hAnsi="Calibri" w:cs="Calibri"/>
          <w:sz w:val="22"/>
          <w:szCs w:val="22"/>
        </w:rPr>
      </w:pPr>
      <w:r>
        <w:rPr>
          <w:rFonts w:ascii="Calibri" w:eastAsia="Calibri" w:hAnsi="Calibri" w:cs="Calibri"/>
          <w:sz w:val="22"/>
          <w:szCs w:val="22"/>
        </w:rPr>
        <w:t>To ensure that the child, young person and family are encouraged to engage in taking up services that will meet their needs, through the assessment and decision making process, upholding the principles of informed voluntary consent.</w:t>
      </w:r>
    </w:p>
    <w:p w:rsidR="008237F2" w:rsidRDefault="008237F2">
      <w:pPr>
        <w:spacing w:after="0"/>
      </w:pPr>
    </w:p>
    <w:p w:rsidR="008237F2" w:rsidRDefault="00611BB7">
      <w:pPr>
        <w:numPr>
          <w:ilvl w:val="0"/>
          <w:numId w:val="11"/>
        </w:numPr>
        <w:spacing w:after="0"/>
        <w:ind w:left="1440" w:hanging="360"/>
        <w:contextualSpacing/>
        <w:rPr>
          <w:rFonts w:ascii="Calibri" w:eastAsia="Calibri" w:hAnsi="Calibri" w:cs="Calibri"/>
          <w:sz w:val="22"/>
          <w:szCs w:val="22"/>
        </w:rPr>
      </w:pPr>
      <w:r>
        <w:rPr>
          <w:rFonts w:ascii="Calibri" w:eastAsia="Calibri" w:hAnsi="Calibri" w:cs="Calibri"/>
          <w:sz w:val="22"/>
          <w:szCs w:val="22"/>
        </w:rPr>
        <w:lastRenderedPageBreak/>
        <w:t>To monitor referrals and the effectiveness of programmes to assist commissioners in developing strategic needs assessment and commissioning intelligence.</w:t>
      </w:r>
    </w:p>
    <w:p w:rsidR="008237F2" w:rsidRDefault="008237F2">
      <w:pPr>
        <w:spacing w:after="0"/>
      </w:pPr>
    </w:p>
    <w:p w:rsidR="008237F2" w:rsidRDefault="008237F2">
      <w:pPr>
        <w:spacing w:after="0"/>
      </w:pPr>
    </w:p>
    <w:p w:rsidR="008237F2" w:rsidRDefault="00611BB7">
      <w:pPr>
        <w:numPr>
          <w:ilvl w:val="0"/>
          <w:numId w:val="11"/>
        </w:numPr>
        <w:spacing w:after="0"/>
        <w:ind w:left="1440" w:hanging="360"/>
        <w:contextualSpacing/>
        <w:rPr>
          <w:rFonts w:ascii="Calibri" w:eastAsia="Calibri" w:hAnsi="Calibri" w:cs="Calibri"/>
          <w:sz w:val="22"/>
          <w:szCs w:val="22"/>
        </w:rPr>
      </w:pPr>
      <w:r>
        <w:rPr>
          <w:rFonts w:ascii="Calibri" w:eastAsia="Calibri" w:hAnsi="Calibri" w:cs="Calibri"/>
          <w:sz w:val="22"/>
          <w:szCs w:val="22"/>
        </w:rPr>
        <w:t>To provide feedback to strategic leads about the effectiveness of the continuum of need services and the packages developed.</w:t>
      </w:r>
    </w:p>
    <w:p w:rsidR="008237F2" w:rsidRDefault="008237F2">
      <w:pPr>
        <w:spacing w:after="0"/>
      </w:pPr>
    </w:p>
    <w:p w:rsidR="008237F2" w:rsidRDefault="00611BB7">
      <w:pPr>
        <w:numPr>
          <w:ilvl w:val="0"/>
          <w:numId w:val="11"/>
        </w:numPr>
        <w:ind w:left="1440" w:hanging="360"/>
        <w:contextualSpacing/>
        <w:rPr>
          <w:rFonts w:ascii="Calibri" w:eastAsia="Calibri" w:hAnsi="Calibri" w:cs="Calibri"/>
          <w:sz w:val="22"/>
          <w:szCs w:val="22"/>
        </w:rPr>
      </w:pPr>
      <w:r>
        <w:rPr>
          <w:rFonts w:ascii="Calibri" w:eastAsia="Calibri" w:hAnsi="Calibri" w:cs="Calibri"/>
          <w:sz w:val="22"/>
          <w:szCs w:val="22"/>
        </w:rPr>
        <w:t>To ensure that Early Help is seen to be instrumental and integral in the safeguarding agenda to ensure the prevention of escalation of needs.</w:t>
      </w:r>
    </w:p>
    <w:p w:rsidR="008237F2" w:rsidRDefault="00611BB7">
      <w:pPr>
        <w:numPr>
          <w:ilvl w:val="0"/>
          <w:numId w:val="8"/>
        </w:numPr>
        <w:spacing w:after="0"/>
        <w:ind w:left="360" w:hanging="360"/>
        <w:contextualSpacing/>
        <w:rPr>
          <w:rFonts w:ascii="Calibri" w:eastAsia="Calibri" w:hAnsi="Calibri" w:cs="Calibri"/>
          <w:b/>
          <w:sz w:val="22"/>
          <w:szCs w:val="22"/>
        </w:rPr>
      </w:pPr>
      <w:r>
        <w:rPr>
          <w:rFonts w:ascii="Calibri" w:eastAsia="Calibri" w:hAnsi="Calibri" w:cs="Calibri"/>
          <w:b/>
          <w:sz w:val="22"/>
          <w:szCs w:val="22"/>
        </w:rPr>
        <w:t>Access to panels</w:t>
      </w:r>
    </w:p>
    <w:p w:rsidR="008237F2" w:rsidRDefault="008237F2">
      <w:pPr>
        <w:spacing w:after="0"/>
        <w:ind w:left="720"/>
      </w:pPr>
    </w:p>
    <w:p w:rsidR="008237F2" w:rsidRDefault="00611BB7">
      <w:pPr>
        <w:numPr>
          <w:ilvl w:val="1"/>
          <w:numId w:val="8"/>
        </w:numPr>
        <w:spacing w:after="0"/>
        <w:ind w:left="720" w:hanging="360"/>
        <w:contextualSpacing/>
        <w:rPr>
          <w:rFonts w:ascii="Calibri" w:eastAsia="Calibri" w:hAnsi="Calibri" w:cs="Calibri"/>
          <w:sz w:val="22"/>
          <w:szCs w:val="22"/>
        </w:rPr>
      </w:pPr>
      <w:r>
        <w:rPr>
          <w:rFonts w:ascii="Calibri" w:eastAsia="Calibri" w:hAnsi="Calibri" w:cs="Calibri"/>
          <w:sz w:val="22"/>
          <w:szCs w:val="22"/>
        </w:rPr>
        <w:t>Access to the panel will be through the completion of a Locality Panel referral form in all cases:</w:t>
      </w:r>
    </w:p>
    <w:p w:rsidR="008237F2" w:rsidRDefault="008237F2">
      <w:pPr>
        <w:spacing w:after="0"/>
        <w:ind w:left="1080"/>
      </w:pPr>
    </w:p>
    <w:p w:rsidR="008237F2" w:rsidRDefault="00611BB7">
      <w:pPr>
        <w:numPr>
          <w:ilvl w:val="1"/>
          <w:numId w:val="8"/>
        </w:numPr>
        <w:spacing w:after="0"/>
        <w:ind w:left="720" w:hanging="360"/>
        <w:contextualSpacing/>
        <w:rPr>
          <w:rFonts w:ascii="Calibri" w:eastAsia="Calibri" w:hAnsi="Calibri" w:cs="Calibri"/>
          <w:sz w:val="22"/>
          <w:szCs w:val="22"/>
        </w:rPr>
      </w:pPr>
      <w:r>
        <w:rPr>
          <w:rFonts w:ascii="Calibri" w:eastAsia="Calibri" w:hAnsi="Calibri" w:cs="Calibri"/>
          <w:b/>
          <w:sz w:val="22"/>
          <w:szCs w:val="22"/>
        </w:rPr>
        <w:t>Objective for the panels</w:t>
      </w:r>
    </w:p>
    <w:p w:rsidR="008237F2" w:rsidRDefault="008237F2">
      <w:pPr>
        <w:spacing w:after="0"/>
        <w:ind w:left="1080"/>
      </w:pPr>
    </w:p>
    <w:p w:rsidR="008237F2" w:rsidRDefault="00611BB7">
      <w:pPr>
        <w:spacing w:after="0"/>
        <w:ind w:left="1080"/>
      </w:pPr>
      <w:r>
        <w:rPr>
          <w:rFonts w:ascii="Calibri" w:eastAsia="Calibri" w:hAnsi="Calibri" w:cs="Calibri"/>
          <w:b/>
          <w:sz w:val="22"/>
          <w:szCs w:val="22"/>
        </w:rPr>
        <w:t xml:space="preserve">Route 1: </w:t>
      </w:r>
      <w:r>
        <w:rPr>
          <w:rFonts w:ascii="Calibri" w:eastAsia="Calibri" w:hAnsi="Calibri" w:cs="Calibri"/>
          <w:sz w:val="22"/>
          <w:szCs w:val="22"/>
        </w:rPr>
        <w:t xml:space="preserve">Request for case to be heard at panel from a Lead Agency where they have assessed that an open Early Help case (CAF) is not progressing towards the desired outcomes and there is concerns that it will escalate to require statutory intervention.                                                  </w:t>
      </w:r>
      <w:r>
        <w:rPr>
          <w:rFonts w:ascii="Calibri" w:eastAsia="Calibri" w:hAnsi="Calibri" w:cs="Calibri"/>
          <w:b/>
          <w:sz w:val="22"/>
          <w:szCs w:val="22"/>
        </w:rPr>
        <w:t>Objective: panel to offer support and solutions to prevent escalation where necessary</w:t>
      </w:r>
    </w:p>
    <w:p w:rsidR="008237F2" w:rsidRDefault="008237F2">
      <w:pPr>
        <w:spacing w:after="0"/>
        <w:ind w:left="1080"/>
      </w:pPr>
    </w:p>
    <w:p w:rsidR="008237F2" w:rsidRDefault="00611BB7">
      <w:pPr>
        <w:spacing w:after="0"/>
        <w:ind w:left="1080"/>
      </w:pPr>
      <w:r>
        <w:rPr>
          <w:rFonts w:ascii="Calibri" w:eastAsia="Calibri" w:hAnsi="Calibri" w:cs="Calibri"/>
          <w:b/>
          <w:sz w:val="22"/>
          <w:szCs w:val="22"/>
        </w:rPr>
        <w:t>Route 2 (Step Down):</w:t>
      </w:r>
      <w:r>
        <w:rPr>
          <w:rFonts w:ascii="Calibri" w:eastAsia="Calibri" w:hAnsi="Calibri" w:cs="Calibri"/>
          <w:sz w:val="22"/>
          <w:szCs w:val="22"/>
        </w:rPr>
        <w:t xml:space="preserve"> From Children’s Social Care where statutory intervention has ended (does not meet threshold);  it has been assessed that the child/family still requires further support and this has not been successfully achieved through the step down procedure.                          </w:t>
      </w:r>
    </w:p>
    <w:p w:rsidR="008237F2" w:rsidRDefault="00611BB7">
      <w:pPr>
        <w:spacing w:after="0"/>
        <w:ind w:left="1080"/>
      </w:pPr>
      <w:r>
        <w:rPr>
          <w:rFonts w:ascii="Calibri" w:eastAsia="Calibri" w:hAnsi="Calibri" w:cs="Calibri"/>
          <w:b/>
          <w:sz w:val="22"/>
          <w:szCs w:val="22"/>
        </w:rPr>
        <w:t>Objective: Panel to facilitate allocation to a Lead agency</w:t>
      </w:r>
    </w:p>
    <w:p w:rsidR="008237F2" w:rsidRDefault="008237F2">
      <w:pPr>
        <w:spacing w:after="0"/>
        <w:ind w:left="1080"/>
      </w:pPr>
    </w:p>
    <w:p w:rsidR="008237F2" w:rsidRDefault="00611BB7">
      <w:pPr>
        <w:spacing w:after="0"/>
        <w:ind w:left="1080"/>
      </w:pPr>
      <w:r>
        <w:rPr>
          <w:rFonts w:ascii="Calibri" w:eastAsia="Calibri" w:hAnsi="Calibri" w:cs="Calibri"/>
          <w:b/>
          <w:sz w:val="22"/>
          <w:szCs w:val="22"/>
        </w:rPr>
        <w:t>Route 3:</w:t>
      </w:r>
      <w:r>
        <w:rPr>
          <w:rFonts w:ascii="Calibri" w:eastAsia="Calibri" w:hAnsi="Calibri" w:cs="Calibri"/>
          <w:sz w:val="22"/>
          <w:szCs w:val="22"/>
        </w:rPr>
        <w:t xml:space="preserve"> Referral via MASH where Social Care thresholds have not been met, and where it has been identified that a case may be complex, concerning and in need of support. However, there are no arrangements in place to facilitate a single or multi-agency response.                       </w:t>
      </w:r>
    </w:p>
    <w:p w:rsidR="008237F2" w:rsidRDefault="00611BB7">
      <w:pPr>
        <w:spacing w:after="0"/>
        <w:ind w:left="1080"/>
      </w:pPr>
      <w:r>
        <w:rPr>
          <w:rFonts w:ascii="Calibri" w:eastAsia="Calibri" w:hAnsi="Calibri" w:cs="Calibri"/>
          <w:b/>
          <w:sz w:val="22"/>
          <w:szCs w:val="22"/>
        </w:rPr>
        <w:t>Objective:  panel to decide which agency is most appropriate to respond and offer support</w:t>
      </w:r>
    </w:p>
    <w:p w:rsidR="008237F2" w:rsidRDefault="008237F2">
      <w:pPr>
        <w:spacing w:after="0"/>
        <w:ind w:left="1080"/>
      </w:pPr>
    </w:p>
    <w:p w:rsidR="008237F2" w:rsidRDefault="00611BB7">
      <w:pPr>
        <w:numPr>
          <w:ilvl w:val="1"/>
          <w:numId w:val="8"/>
        </w:numPr>
        <w:spacing w:after="0"/>
        <w:ind w:left="720" w:hanging="360"/>
        <w:contextualSpacing/>
        <w:rPr>
          <w:rFonts w:ascii="Calibri" w:eastAsia="Calibri" w:hAnsi="Calibri" w:cs="Calibri"/>
          <w:sz w:val="22"/>
          <w:szCs w:val="22"/>
        </w:rPr>
      </w:pPr>
      <w:r>
        <w:rPr>
          <w:rFonts w:ascii="Calibri" w:eastAsia="Calibri" w:hAnsi="Calibri" w:cs="Calibri"/>
          <w:sz w:val="22"/>
          <w:szCs w:val="22"/>
        </w:rPr>
        <w:t>The Panel will only discuss cases where the parent/ carer (and /or young person where appropriate) have agreed to support at tier 3 and have given consent for information to be shared with agencies to secure support.  In the event that a referral is received without consent, the business support officer will send the referral back to the referrer to gain consent.</w:t>
      </w:r>
    </w:p>
    <w:p w:rsidR="008237F2" w:rsidRDefault="008237F2">
      <w:pPr>
        <w:spacing w:after="0"/>
        <w:ind w:left="1080"/>
      </w:pPr>
    </w:p>
    <w:p w:rsidR="008237F2" w:rsidRDefault="00611BB7">
      <w:pPr>
        <w:numPr>
          <w:ilvl w:val="1"/>
          <w:numId w:val="8"/>
        </w:numPr>
        <w:spacing w:after="0"/>
        <w:ind w:left="720" w:hanging="360"/>
        <w:contextualSpacing/>
        <w:rPr>
          <w:rFonts w:ascii="Calibri" w:eastAsia="Calibri" w:hAnsi="Calibri" w:cs="Calibri"/>
          <w:sz w:val="22"/>
          <w:szCs w:val="22"/>
        </w:rPr>
      </w:pPr>
      <w:r>
        <w:rPr>
          <w:rFonts w:ascii="Calibri" w:eastAsia="Calibri" w:hAnsi="Calibri" w:cs="Calibri"/>
          <w:sz w:val="22"/>
          <w:szCs w:val="22"/>
        </w:rPr>
        <w:t xml:space="preserve">The Panel will be </w:t>
      </w:r>
      <w:r w:rsidR="00A055A9">
        <w:rPr>
          <w:rFonts w:ascii="Calibri" w:eastAsia="Calibri" w:hAnsi="Calibri" w:cs="Calibri"/>
          <w:sz w:val="22"/>
          <w:szCs w:val="22"/>
        </w:rPr>
        <w:t xml:space="preserve">held six weekly, </w:t>
      </w:r>
      <w:r>
        <w:rPr>
          <w:rFonts w:ascii="Calibri" w:eastAsia="Calibri" w:hAnsi="Calibri" w:cs="Calibri"/>
          <w:sz w:val="22"/>
          <w:szCs w:val="22"/>
        </w:rPr>
        <w:t xml:space="preserve">but with provision for </w:t>
      </w:r>
      <w:r w:rsidR="00A055A9">
        <w:rPr>
          <w:rFonts w:ascii="Calibri" w:eastAsia="Calibri" w:hAnsi="Calibri" w:cs="Calibri"/>
          <w:sz w:val="22"/>
          <w:szCs w:val="22"/>
        </w:rPr>
        <w:t>more frequent</w:t>
      </w:r>
      <w:r>
        <w:rPr>
          <w:rFonts w:ascii="Calibri" w:eastAsia="Calibri" w:hAnsi="Calibri" w:cs="Calibri"/>
          <w:sz w:val="22"/>
          <w:szCs w:val="22"/>
        </w:rPr>
        <w:t xml:space="preserve"> meetings where there is consensus that this is desirable in light of volume and complexity.</w:t>
      </w:r>
    </w:p>
    <w:p w:rsidR="008237F2" w:rsidRDefault="008237F2">
      <w:pPr>
        <w:spacing w:after="0"/>
        <w:ind w:left="720"/>
      </w:pPr>
    </w:p>
    <w:p w:rsidR="008237F2" w:rsidRDefault="00611BB7">
      <w:pPr>
        <w:numPr>
          <w:ilvl w:val="1"/>
          <w:numId w:val="8"/>
        </w:numPr>
        <w:spacing w:after="0"/>
        <w:ind w:left="720" w:hanging="360"/>
        <w:contextualSpacing/>
        <w:rPr>
          <w:rFonts w:ascii="Calibri" w:eastAsia="Calibri" w:hAnsi="Calibri" w:cs="Calibri"/>
          <w:sz w:val="22"/>
          <w:szCs w:val="22"/>
        </w:rPr>
      </w:pPr>
      <w:r>
        <w:rPr>
          <w:rFonts w:ascii="Calibri" w:eastAsia="Calibri" w:hAnsi="Calibri" w:cs="Calibri"/>
          <w:sz w:val="22"/>
          <w:szCs w:val="22"/>
        </w:rPr>
        <w:lastRenderedPageBreak/>
        <w:t>Where an appropriate decision cannot be made on a referred case, Panel member/s will be charged with undertaking an appropriate action/s that allows for a decision to be made at the following Panel meeting and the case will be put back on the agenda for that meeting.</w:t>
      </w:r>
    </w:p>
    <w:p w:rsidR="008237F2" w:rsidRDefault="008237F2">
      <w:pPr>
        <w:spacing w:after="0"/>
        <w:ind w:left="720"/>
      </w:pPr>
    </w:p>
    <w:p w:rsidR="008237F2" w:rsidRDefault="00611BB7">
      <w:pPr>
        <w:numPr>
          <w:ilvl w:val="1"/>
          <w:numId w:val="8"/>
        </w:numPr>
        <w:spacing w:after="0"/>
        <w:ind w:left="720" w:hanging="360"/>
        <w:contextualSpacing/>
        <w:rPr>
          <w:rFonts w:ascii="Calibri" w:eastAsia="Calibri" w:hAnsi="Calibri" w:cs="Calibri"/>
          <w:sz w:val="22"/>
          <w:szCs w:val="22"/>
        </w:rPr>
      </w:pPr>
      <w:r>
        <w:rPr>
          <w:rFonts w:ascii="Calibri" w:eastAsia="Calibri" w:hAnsi="Calibri" w:cs="Calibri"/>
          <w:sz w:val="22"/>
          <w:szCs w:val="22"/>
        </w:rPr>
        <w:t>Copies of the referral and summary of need will be provided to the allocating service at the Panel where they do not have access to Mosaic (the Children’s Service case management system) and there is clear consent for information to be shared.</w:t>
      </w:r>
    </w:p>
    <w:p w:rsidR="008237F2" w:rsidRDefault="008237F2">
      <w:pPr>
        <w:spacing w:after="0"/>
        <w:ind w:left="720"/>
      </w:pPr>
    </w:p>
    <w:p w:rsidR="008237F2" w:rsidRDefault="00611BB7">
      <w:pPr>
        <w:numPr>
          <w:ilvl w:val="1"/>
          <w:numId w:val="8"/>
        </w:numPr>
        <w:spacing w:after="0"/>
        <w:ind w:left="720" w:hanging="360"/>
        <w:contextualSpacing/>
        <w:rPr>
          <w:rFonts w:ascii="Calibri" w:eastAsia="Calibri" w:hAnsi="Calibri" w:cs="Calibri"/>
          <w:sz w:val="22"/>
          <w:szCs w:val="22"/>
        </w:rPr>
      </w:pPr>
      <w:r>
        <w:rPr>
          <w:rFonts w:ascii="Calibri" w:eastAsia="Calibri" w:hAnsi="Calibri" w:cs="Calibri"/>
          <w:sz w:val="22"/>
          <w:szCs w:val="22"/>
        </w:rPr>
        <w:t>Where the allocating agency does have Mosaic access, the referral will be referred on electronically.</w:t>
      </w:r>
    </w:p>
    <w:p w:rsidR="008237F2" w:rsidRDefault="008237F2">
      <w:pPr>
        <w:spacing w:after="0"/>
        <w:ind w:left="720"/>
      </w:pPr>
    </w:p>
    <w:p w:rsidR="008237F2" w:rsidRDefault="00611BB7">
      <w:pPr>
        <w:numPr>
          <w:ilvl w:val="1"/>
          <w:numId w:val="8"/>
        </w:numPr>
        <w:spacing w:after="0"/>
        <w:ind w:left="720" w:hanging="360"/>
        <w:contextualSpacing/>
        <w:rPr>
          <w:rFonts w:ascii="Calibri" w:eastAsia="Calibri" w:hAnsi="Calibri" w:cs="Calibri"/>
          <w:sz w:val="22"/>
          <w:szCs w:val="22"/>
        </w:rPr>
      </w:pPr>
      <w:r>
        <w:rPr>
          <w:rFonts w:ascii="Calibri" w:eastAsia="Calibri" w:hAnsi="Calibri" w:cs="Calibri"/>
          <w:sz w:val="22"/>
          <w:szCs w:val="22"/>
        </w:rPr>
        <w:t>After the Panel the business support officer is responsible for recording the decision to Mosaic and to notify the referrers (as outlined in section 6 below).</w:t>
      </w:r>
    </w:p>
    <w:p w:rsidR="008237F2" w:rsidRDefault="008237F2">
      <w:pPr>
        <w:spacing w:after="0"/>
        <w:ind w:left="1080"/>
      </w:pPr>
    </w:p>
    <w:p w:rsidR="008237F2" w:rsidRDefault="00611BB7">
      <w:pPr>
        <w:numPr>
          <w:ilvl w:val="0"/>
          <w:numId w:val="8"/>
        </w:numPr>
        <w:spacing w:after="0"/>
        <w:ind w:left="360" w:hanging="360"/>
        <w:contextualSpacing/>
        <w:rPr>
          <w:rFonts w:ascii="Calibri" w:eastAsia="Calibri" w:hAnsi="Calibri" w:cs="Calibri"/>
          <w:b/>
          <w:sz w:val="22"/>
          <w:szCs w:val="22"/>
        </w:rPr>
      </w:pPr>
      <w:r>
        <w:rPr>
          <w:rFonts w:ascii="Calibri" w:eastAsia="Calibri" w:hAnsi="Calibri" w:cs="Calibri"/>
          <w:b/>
          <w:sz w:val="22"/>
          <w:szCs w:val="22"/>
        </w:rPr>
        <w:t>Membership</w:t>
      </w:r>
    </w:p>
    <w:p w:rsidR="008237F2" w:rsidRDefault="008237F2">
      <w:pPr>
        <w:spacing w:after="0"/>
        <w:ind w:left="720"/>
      </w:pPr>
    </w:p>
    <w:p w:rsidR="008237F2" w:rsidRDefault="00611BB7">
      <w:pPr>
        <w:numPr>
          <w:ilvl w:val="1"/>
          <w:numId w:val="8"/>
        </w:numPr>
        <w:spacing w:after="0"/>
        <w:ind w:left="720" w:hanging="360"/>
        <w:contextualSpacing/>
        <w:rPr>
          <w:rFonts w:ascii="Calibri" w:eastAsia="Calibri" w:hAnsi="Calibri" w:cs="Calibri"/>
          <w:sz w:val="22"/>
          <w:szCs w:val="22"/>
        </w:rPr>
      </w:pPr>
      <w:r>
        <w:rPr>
          <w:rFonts w:ascii="Calibri" w:eastAsia="Calibri" w:hAnsi="Calibri" w:cs="Calibri"/>
          <w:sz w:val="22"/>
          <w:szCs w:val="22"/>
        </w:rPr>
        <w:t>The membership of the Panel is made up of the range of agencies that provide services to children and families.</w:t>
      </w:r>
      <w:r>
        <w:rPr>
          <w:rFonts w:ascii="Calibri" w:eastAsia="Calibri" w:hAnsi="Calibri" w:cs="Calibri"/>
          <w:b/>
          <w:sz w:val="22"/>
          <w:szCs w:val="22"/>
        </w:rPr>
        <w:t xml:space="preserve"> </w:t>
      </w:r>
    </w:p>
    <w:p w:rsidR="008237F2" w:rsidRDefault="008237F2">
      <w:pPr>
        <w:spacing w:after="0"/>
        <w:ind w:left="1080"/>
      </w:pPr>
    </w:p>
    <w:p w:rsidR="008237F2" w:rsidRDefault="00611BB7">
      <w:pPr>
        <w:numPr>
          <w:ilvl w:val="1"/>
          <w:numId w:val="8"/>
        </w:numPr>
        <w:spacing w:after="0"/>
        <w:ind w:left="720" w:hanging="360"/>
        <w:contextualSpacing/>
        <w:rPr>
          <w:rFonts w:ascii="Calibri" w:eastAsia="Calibri" w:hAnsi="Calibri" w:cs="Calibri"/>
          <w:sz w:val="22"/>
          <w:szCs w:val="22"/>
        </w:rPr>
      </w:pPr>
      <w:r>
        <w:rPr>
          <w:rFonts w:ascii="Calibri" w:eastAsia="Calibri" w:hAnsi="Calibri" w:cs="Calibri"/>
          <w:sz w:val="22"/>
          <w:szCs w:val="22"/>
        </w:rPr>
        <w:t>The members of the meeting are required to be of a level of seniority (capacity permitting) in their own agencies to allow them to make decisions and accept allocations of work on behalf of their agency in the Panel meeting.</w:t>
      </w:r>
    </w:p>
    <w:p w:rsidR="008237F2" w:rsidRDefault="008237F2">
      <w:pPr>
        <w:spacing w:after="0"/>
        <w:ind w:left="720"/>
      </w:pPr>
    </w:p>
    <w:p w:rsidR="008237F2" w:rsidRDefault="00611BB7">
      <w:pPr>
        <w:numPr>
          <w:ilvl w:val="1"/>
          <w:numId w:val="8"/>
        </w:numPr>
        <w:spacing w:after="0"/>
        <w:ind w:left="720" w:hanging="360"/>
        <w:contextualSpacing/>
        <w:rPr>
          <w:rFonts w:ascii="Calibri" w:eastAsia="Calibri" w:hAnsi="Calibri" w:cs="Calibri"/>
          <w:sz w:val="22"/>
          <w:szCs w:val="22"/>
        </w:rPr>
      </w:pPr>
      <w:r>
        <w:rPr>
          <w:rFonts w:ascii="Calibri" w:eastAsia="Calibri" w:hAnsi="Calibri" w:cs="Calibri"/>
          <w:sz w:val="22"/>
          <w:szCs w:val="22"/>
        </w:rPr>
        <w:t>The minimum number of members required to agree a decision is 3 services plus the chair but excluding the Business Support Officer.</w:t>
      </w:r>
    </w:p>
    <w:p w:rsidR="008237F2" w:rsidRDefault="008237F2">
      <w:pPr>
        <w:spacing w:after="0"/>
        <w:ind w:left="720"/>
      </w:pPr>
    </w:p>
    <w:p w:rsidR="008237F2" w:rsidRDefault="00611BB7">
      <w:pPr>
        <w:numPr>
          <w:ilvl w:val="1"/>
          <w:numId w:val="8"/>
        </w:numPr>
        <w:spacing w:after="0"/>
        <w:ind w:left="720" w:hanging="360"/>
        <w:contextualSpacing/>
        <w:rPr>
          <w:rFonts w:ascii="Calibri" w:eastAsia="Calibri" w:hAnsi="Calibri" w:cs="Calibri"/>
          <w:sz w:val="22"/>
          <w:szCs w:val="22"/>
        </w:rPr>
      </w:pPr>
      <w:r>
        <w:rPr>
          <w:rFonts w:ascii="Calibri" w:eastAsia="Calibri" w:hAnsi="Calibri" w:cs="Calibri"/>
          <w:sz w:val="22"/>
          <w:szCs w:val="22"/>
        </w:rPr>
        <w:t xml:space="preserve">In order to ensure the effective operation of the Panels, it is envisaged that representatives of the following services / agencies will be required </w:t>
      </w:r>
      <w:r w:rsidR="00A055A9">
        <w:rPr>
          <w:rFonts w:ascii="Calibri" w:eastAsia="Calibri" w:hAnsi="Calibri" w:cs="Calibri"/>
          <w:sz w:val="22"/>
          <w:szCs w:val="22"/>
        </w:rPr>
        <w:t>as core members</w:t>
      </w:r>
      <w:r>
        <w:rPr>
          <w:rFonts w:ascii="Calibri" w:eastAsia="Calibri" w:hAnsi="Calibri" w:cs="Calibri"/>
          <w:sz w:val="22"/>
          <w:szCs w:val="22"/>
        </w:rPr>
        <w:t>:</w:t>
      </w:r>
    </w:p>
    <w:p w:rsidR="008237F2" w:rsidRDefault="008237F2">
      <w:pPr>
        <w:spacing w:after="0"/>
        <w:ind w:left="720"/>
      </w:pPr>
    </w:p>
    <w:p w:rsidR="008237F2" w:rsidRDefault="00611BB7">
      <w:pPr>
        <w:numPr>
          <w:ilvl w:val="0"/>
          <w:numId w:val="6"/>
        </w:numPr>
        <w:spacing w:after="0"/>
        <w:ind w:left="1260" w:hanging="360"/>
        <w:contextualSpacing/>
        <w:rPr>
          <w:b/>
          <w:sz w:val="22"/>
          <w:szCs w:val="22"/>
        </w:rPr>
      </w:pPr>
      <w:r>
        <w:rPr>
          <w:rFonts w:ascii="Calibri" w:eastAsia="Calibri" w:hAnsi="Calibri" w:cs="Calibri"/>
          <w:sz w:val="22"/>
          <w:szCs w:val="22"/>
        </w:rPr>
        <w:t>Borough / District Council (to cover Housing, Anti-Social Behaviour and Environmental Health/Housing Benefits)</w:t>
      </w:r>
    </w:p>
    <w:p w:rsidR="008237F2" w:rsidRDefault="00611BB7">
      <w:pPr>
        <w:numPr>
          <w:ilvl w:val="0"/>
          <w:numId w:val="6"/>
        </w:numPr>
        <w:spacing w:after="0" w:line="240" w:lineRule="auto"/>
        <w:ind w:left="1260" w:hanging="360"/>
        <w:contextualSpacing/>
        <w:rPr>
          <w:sz w:val="22"/>
          <w:szCs w:val="22"/>
        </w:rPr>
      </w:pPr>
      <w:r>
        <w:rPr>
          <w:rFonts w:ascii="Calibri" w:eastAsia="Calibri" w:hAnsi="Calibri" w:cs="Calibri"/>
          <w:sz w:val="22"/>
          <w:szCs w:val="22"/>
        </w:rPr>
        <w:t>Social Housing Providers</w:t>
      </w:r>
    </w:p>
    <w:p w:rsidR="008237F2" w:rsidRDefault="00611BB7">
      <w:pPr>
        <w:numPr>
          <w:ilvl w:val="0"/>
          <w:numId w:val="6"/>
        </w:numPr>
        <w:spacing w:after="0" w:line="240" w:lineRule="auto"/>
        <w:ind w:left="1260" w:hanging="360"/>
        <w:contextualSpacing/>
        <w:rPr>
          <w:sz w:val="22"/>
          <w:szCs w:val="22"/>
        </w:rPr>
      </w:pPr>
      <w:r>
        <w:rPr>
          <w:rFonts w:ascii="Calibri" w:eastAsia="Calibri" w:hAnsi="Calibri" w:cs="Calibri"/>
          <w:sz w:val="22"/>
          <w:szCs w:val="22"/>
        </w:rPr>
        <w:t xml:space="preserve">Early Help Officers (previously known as CAF Officers) </w:t>
      </w:r>
    </w:p>
    <w:p w:rsidR="008237F2" w:rsidRDefault="00611BB7">
      <w:pPr>
        <w:numPr>
          <w:ilvl w:val="0"/>
          <w:numId w:val="6"/>
        </w:numPr>
        <w:spacing w:after="0" w:line="240" w:lineRule="auto"/>
        <w:ind w:left="1260" w:hanging="360"/>
        <w:contextualSpacing/>
        <w:rPr>
          <w:sz w:val="22"/>
          <w:szCs w:val="22"/>
        </w:rPr>
      </w:pPr>
      <w:r>
        <w:rPr>
          <w:rFonts w:ascii="Calibri" w:eastAsia="Calibri" w:hAnsi="Calibri" w:cs="Calibri"/>
          <w:sz w:val="22"/>
          <w:szCs w:val="22"/>
        </w:rPr>
        <w:t>Early Intervention / Vulnerable Learners</w:t>
      </w:r>
    </w:p>
    <w:p w:rsidR="008237F2" w:rsidRDefault="00611BB7">
      <w:pPr>
        <w:numPr>
          <w:ilvl w:val="0"/>
          <w:numId w:val="6"/>
        </w:numPr>
        <w:spacing w:after="0" w:line="240" w:lineRule="auto"/>
        <w:ind w:left="1260" w:hanging="360"/>
        <w:contextualSpacing/>
        <w:rPr>
          <w:sz w:val="22"/>
          <w:szCs w:val="22"/>
        </w:rPr>
      </w:pPr>
      <w:r>
        <w:rPr>
          <w:rFonts w:ascii="Calibri" w:eastAsia="Calibri" w:hAnsi="Calibri" w:cs="Calibri"/>
          <w:sz w:val="22"/>
          <w:szCs w:val="22"/>
        </w:rPr>
        <w:t>Targeted Support for Young People</w:t>
      </w:r>
    </w:p>
    <w:p w:rsidR="008237F2" w:rsidRDefault="00611BB7">
      <w:pPr>
        <w:numPr>
          <w:ilvl w:val="0"/>
          <w:numId w:val="6"/>
        </w:numPr>
        <w:spacing w:after="0" w:line="240" w:lineRule="auto"/>
        <w:ind w:left="1260" w:hanging="360"/>
        <w:contextualSpacing/>
        <w:rPr>
          <w:sz w:val="22"/>
          <w:szCs w:val="22"/>
        </w:rPr>
      </w:pPr>
      <w:r>
        <w:rPr>
          <w:rFonts w:ascii="Calibri" w:eastAsia="Calibri" w:hAnsi="Calibri" w:cs="Calibri"/>
          <w:sz w:val="22"/>
          <w:szCs w:val="22"/>
        </w:rPr>
        <w:t>Youth Justice Service (YJS)</w:t>
      </w:r>
    </w:p>
    <w:p w:rsidR="008237F2" w:rsidRDefault="00611BB7">
      <w:pPr>
        <w:numPr>
          <w:ilvl w:val="0"/>
          <w:numId w:val="6"/>
        </w:numPr>
        <w:spacing w:after="0" w:line="240" w:lineRule="auto"/>
        <w:ind w:left="1260" w:hanging="360"/>
        <w:contextualSpacing/>
        <w:rPr>
          <w:sz w:val="22"/>
          <w:szCs w:val="22"/>
        </w:rPr>
      </w:pPr>
      <w:r>
        <w:rPr>
          <w:rFonts w:ascii="Calibri" w:eastAsia="Calibri" w:hAnsi="Calibri" w:cs="Calibri"/>
          <w:sz w:val="22"/>
          <w:szCs w:val="22"/>
        </w:rPr>
        <w:t>Area Behaviour Partnership</w:t>
      </w:r>
    </w:p>
    <w:p w:rsidR="008237F2" w:rsidRDefault="00611BB7">
      <w:pPr>
        <w:numPr>
          <w:ilvl w:val="0"/>
          <w:numId w:val="6"/>
        </w:numPr>
        <w:spacing w:after="0" w:line="240" w:lineRule="auto"/>
        <w:ind w:left="1260" w:hanging="360"/>
        <w:contextualSpacing/>
        <w:rPr>
          <w:sz w:val="22"/>
          <w:szCs w:val="22"/>
        </w:rPr>
      </w:pPr>
      <w:r>
        <w:rPr>
          <w:rFonts w:ascii="Calibri" w:eastAsia="Calibri" w:hAnsi="Calibri" w:cs="Calibri"/>
          <w:sz w:val="22"/>
          <w:szCs w:val="22"/>
        </w:rPr>
        <w:t>Warwickshire Police</w:t>
      </w:r>
    </w:p>
    <w:p w:rsidR="008237F2" w:rsidRDefault="00611BB7">
      <w:pPr>
        <w:numPr>
          <w:ilvl w:val="0"/>
          <w:numId w:val="6"/>
        </w:numPr>
        <w:spacing w:after="0" w:line="240" w:lineRule="auto"/>
        <w:ind w:left="1260" w:hanging="360"/>
        <w:contextualSpacing/>
        <w:rPr>
          <w:sz w:val="22"/>
          <w:szCs w:val="22"/>
        </w:rPr>
      </w:pPr>
      <w:r>
        <w:rPr>
          <w:rFonts w:ascii="Calibri" w:eastAsia="Calibri" w:hAnsi="Calibri" w:cs="Calibri"/>
          <w:sz w:val="22"/>
          <w:szCs w:val="22"/>
        </w:rPr>
        <w:t>Children Social Care</w:t>
      </w:r>
    </w:p>
    <w:p w:rsidR="008237F2" w:rsidRDefault="00611BB7">
      <w:pPr>
        <w:numPr>
          <w:ilvl w:val="0"/>
          <w:numId w:val="6"/>
        </w:numPr>
        <w:spacing w:after="0" w:line="240" w:lineRule="auto"/>
        <w:ind w:left="1260" w:hanging="360"/>
        <w:contextualSpacing/>
        <w:rPr>
          <w:sz w:val="22"/>
          <w:szCs w:val="22"/>
        </w:rPr>
      </w:pPr>
      <w:r>
        <w:rPr>
          <w:rFonts w:ascii="Calibri" w:eastAsia="Calibri" w:hAnsi="Calibri" w:cs="Calibri"/>
          <w:sz w:val="22"/>
          <w:szCs w:val="22"/>
        </w:rPr>
        <w:t>Prospects</w:t>
      </w:r>
    </w:p>
    <w:p w:rsidR="008237F2" w:rsidRDefault="00611BB7">
      <w:pPr>
        <w:numPr>
          <w:ilvl w:val="0"/>
          <w:numId w:val="6"/>
        </w:numPr>
        <w:spacing w:after="0" w:line="240" w:lineRule="auto"/>
        <w:ind w:left="1260" w:hanging="360"/>
        <w:contextualSpacing/>
        <w:rPr>
          <w:sz w:val="22"/>
          <w:szCs w:val="22"/>
        </w:rPr>
      </w:pPr>
      <w:r>
        <w:rPr>
          <w:rFonts w:ascii="Calibri" w:eastAsia="Calibri" w:hAnsi="Calibri" w:cs="Calibri"/>
          <w:sz w:val="22"/>
          <w:szCs w:val="22"/>
        </w:rPr>
        <w:t>Family and Parenting Support</w:t>
      </w:r>
    </w:p>
    <w:p w:rsidR="008237F2" w:rsidRDefault="00611BB7">
      <w:pPr>
        <w:numPr>
          <w:ilvl w:val="0"/>
          <w:numId w:val="6"/>
        </w:numPr>
        <w:spacing w:after="0" w:line="240" w:lineRule="auto"/>
        <w:ind w:left="1260" w:hanging="360"/>
        <w:contextualSpacing/>
        <w:rPr>
          <w:sz w:val="22"/>
          <w:szCs w:val="22"/>
        </w:rPr>
      </w:pPr>
      <w:r>
        <w:rPr>
          <w:rFonts w:ascii="Calibri" w:eastAsia="Calibri" w:hAnsi="Calibri" w:cs="Calibri"/>
          <w:sz w:val="22"/>
          <w:szCs w:val="22"/>
        </w:rPr>
        <w:t>Warwickshire Probation and the Community Rehabilitation Company</w:t>
      </w:r>
    </w:p>
    <w:p w:rsidR="008237F2" w:rsidRDefault="00611BB7">
      <w:pPr>
        <w:numPr>
          <w:ilvl w:val="0"/>
          <w:numId w:val="6"/>
        </w:numPr>
        <w:spacing w:after="0" w:line="240" w:lineRule="auto"/>
        <w:ind w:left="1260" w:hanging="360"/>
        <w:contextualSpacing/>
        <w:rPr>
          <w:sz w:val="22"/>
          <w:szCs w:val="22"/>
        </w:rPr>
      </w:pPr>
      <w:r>
        <w:rPr>
          <w:rFonts w:ascii="Calibri" w:eastAsia="Calibri" w:hAnsi="Calibri" w:cs="Calibri"/>
          <w:sz w:val="22"/>
          <w:szCs w:val="22"/>
        </w:rPr>
        <w:t>Universal Public Health Services  (with an initial focus on Health Visitors and School Nurses)</w:t>
      </w:r>
    </w:p>
    <w:p w:rsidR="008237F2" w:rsidRDefault="00611BB7">
      <w:pPr>
        <w:numPr>
          <w:ilvl w:val="0"/>
          <w:numId w:val="6"/>
        </w:numPr>
        <w:spacing w:after="0" w:line="240" w:lineRule="auto"/>
        <w:ind w:left="1260" w:hanging="360"/>
        <w:contextualSpacing/>
        <w:rPr>
          <w:sz w:val="22"/>
          <w:szCs w:val="22"/>
        </w:rPr>
      </w:pPr>
      <w:r>
        <w:rPr>
          <w:rFonts w:ascii="Calibri" w:eastAsia="Calibri" w:hAnsi="Calibri" w:cs="Calibri"/>
          <w:sz w:val="22"/>
          <w:szCs w:val="22"/>
        </w:rPr>
        <w:t xml:space="preserve">Health (GP, CAMHS </w:t>
      </w:r>
      <w:proofErr w:type="spellStart"/>
      <w:r>
        <w:rPr>
          <w:rFonts w:ascii="Calibri" w:eastAsia="Calibri" w:hAnsi="Calibri" w:cs="Calibri"/>
          <w:sz w:val="22"/>
          <w:szCs w:val="22"/>
        </w:rPr>
        <w:t>etc</w:t>
      </w:r>
      <w:proofErr w:type="spellEnd"/>
      <w:r>
        <w:rPr>
          <w:rFonts w:ascii="Calibri" w:eastAsia="Calibri" w:hAnsi="Calibri" w:cs="Calibri"/>
          <w:sz w:val="22"/>
          <w:szCs w:val="22"/>
        </w:rPr>
        <w:t>)</w:t>
      </w:r>
    </w:p>
    <w:p w:rsidR="00A055A9" w:rsidRPr="00A055A9" w:rsidRDefault="00A055A9" w:rsidP="00A055A9">
      <w:pPr>
        <w:spacing w:after="0" w:line="240" w:lineRule="auto"/>
        <w:ind w:left="1260"/>
        <w:contextualSpacing/>
        <w:rPr>
          <w:sz w:val="22"/>
          <w:szCs w:val="22"/>
        </w:rPr>
      </w:pPr>
    </w:p>
    <w:p w:rsidR="00A055A9" w:rsidRDefault="00A055A9" w:rsidP="00A055A9">
      <w:pPr>
        <w:spacing w:after="0" w:line="240" w:lineRule="auto"/>
        <w:contextualSpacing/>
        <w:rPr>
          <w:rFonts w:ascii="Calibri" w:eastAsia="Calibri" w:hAnsi="Calibri" w:cs="Calibri"/>
          <w:sz w:val="22"/>
          <w:szCs w:val="22"/>
        </w:rPr>
      </w:pPr>
      <w:r>
        <w:rPr>
          <w:rFonts w:ascii="Calibri" w:eastAsia="Calibri" w:hAnsi="Calibri" w:cs="Calibri"/>
          <w:sz w:val="22"/>
          <w:szCs w:val="22"/>
        </w:rPr>
        <w:t>The following may be invited on a case by case basis or according to local need and discretion:</w:t>
      </w:r>
    </w:p>
    <w:p w:rsidR="00A055A9" w:rsidRDefault="00A055A9" w:rsidP="00A055A9">
      <w:pPr>
        <w:numPr>
          <w:ilvl w:val="0"/>
          <w:numId w:val="6"/>
        </w:numPr>
        <w:spacing w:after="0" w:line="240" w:lineRule="auto"/>
        <w:ind w:left="1260" w:hanging="360"/>
        <w:contextualSpacing/>
        <w:rPr>
          <w:sz w:val="22"/>
          <w:szCs w:val="22"/>
        </w:rPr>
      </w:pPr>
      <w:r>
        <w:rPr>
          <w:rFonts w:ascii="Calibri" w:eastAsia="Calibri" w:hAnsi="Calibri" w:cs="Calibri"/>
          <w:sz w:val="22"/>
          <w:szCs w:val="22"/>
        </w:rPr>
        <w:lastRenderedPageBreak/>
        <w:t>Local Schools</w:t>
      </w:r>
    </w:p>
    <w:p w:rsidR="00A055A9" w:rsidRDefault="00A055A9" w:rsidP="00A055A9">
      <w:pPr>
        <w:numPr>
          <w:ilvl w:val="0"/>
          <w:numId w:val="6"/>
        </w:numPr>
        <w:spacing w:after="0" w:line="240" w:lineRule="auto"/>
        <w:ind w:left="1260" w:hanging="360"/>
        <w:contextualSpacing/>
        <w:rPr>
          <w:sz w:val="22"/>
          <w:szCs w:val="22"/>
        </w:rPr>
      </w:pPr>
      <w:r>
        <w:rPr>
          <w:rFonts w:ascii="Calibri" w:eastAsia="Calibri" w:hAnsi="Calibri" w:cs="Calibri"/>
          <w:sz w:val="22"/>
          <w:szCs w:val="22"/>
        </w:rPr>
        <w:t>Local 3</w:t>
      </w:r>
      <w:r>
        <w:rPr>
          <w:rFonts w:ascii="Calibri" w:eastAsia="Calibri" w:hAnsi="Calibri" w:cs="Calibri"/>
          <w:sz w:val="22"/>
          <w:szCs w:val="22"/>
          <w:vertAlign w:val="superscript"/>
        </w:rPr>
        <w:t>rd</w:t>
      </w:r>
      <w:r>
        <w:rPr>
          <w:rFonts w:ascii="Calibri" w:eastAsia="Calibri" w:hAnsi="Calibri" w:cs="Calibri"/>
          <w:sz w:val="22"/>
          <w:szCs w:val="22"/>
        </w:rPr>
        <w:t xml:space="preserve"> sector / community organisations</w:t>
      </w:r>
    </w:p>
    <w:p w:rsidR="00A055A9" w:rsidRPr="00A055A9" w:rsidRDefault="00A055A9" w:rsidP="00A055A9">
      <w:pPr>
        <w:numPr>
          <w:ilvl w:val="0"/>
          <w:numId w:val="6"/>
        </w:numPr>
        <w:spacing w:after="0" w:line="240" w:lineRule="auto"/>
        <w:ind w:left="1260" w:hanging="360"/>
        <w:contextualSpacing/>
        <w:rPr>
          <w:sz w:val="22"/>
          <w:szCs w:val="22"/>
        </w:rPr>
      </w:pPr>
      <w:r>
        <w:rPr>
          <w:rFonts w:ascii="Calibri" w:eastAsia="Calibri" w:hAnsi="Calibri" w:cs="Calibri"/>
          <w:sz w:val="22"/>
          <w:szCs w:val="22"/>
        </w:rPr>
        <w:t>Representatives of local Children Centres</w:t>
      </w:r>
    </w:p>
    <w:p w:rsidR="00A055A9" w:rsidRPr="00A055A9" w:rsidRDefault="00A055A9" w:rsidP="00A055A9">
      <w:pPr>
        <w:spacing w:after="0" w:line="240" w:lineRule="auto"/>
        <w:ind w:left="1260"/>
        <w:contextualSpacing/>
        <w:rPr>
          <w:rFonts w:ascii="Calibri" w:eastAsia="Calibri" w:hAnsi="Calibri" w:cs="Calibri"/>
          <w:sz w:val="22"/>
          <w:szCs w:val="22"/>
        </w:rPr>
      </w:pPr>
    </w:p>
    <w:p w:rsidR="008237F2" w:rsidRDefault="008237F2" w:rsidP="00A055A9">
      <w:pPr>
        <w:spacing w:after="0"/>
      </w:pPr>
    </w:p>
    <w:p w:rsidR="008237F2" w:rsidRDefault="00611BB7">
      <w:pPr>
        <w:numPr>
          <w:ilvl w:val="1"/>
          <w:numId w:val="8"/>
        </w:numPr>
        <w:spacing w:after="0"/>
        <w:ind w:left="720" w:hanging="360"/>
        <w:contextualSpacing/>
        <w:rPr>
          <w:rFonts w:ascii="Calibri" w:eastAsia="Calibri" w:hAnsi="Calibri" w:cs="Calibri"/>
          <w:sz w:val="22"/>
          <w:szCs w:val="22"/>
        </w:rPr>
      </w:pPr>
      <w:r>
        <w:rPr>
          <w:rFonts w:ascii="Calibri" w:eastAsia="Calibri" w:hAnsi="Calibri" w:cs="Calibri"/>
          <w:sz w:val="22"/>
          <w:szCs w:val="22"/>
        </w:rPr>
        <w:t>Membership can change as the needs of the service are identified. Additional members will be agreed by all members and a formal invitation will be made via the Chair.</w:t>
      </w:r>
    </w:p>
    <w:p w:rsidR="008237F2" w:rsidRDefault="008237F2">
      <w:pPr>
        <w:spacing w:after="0"/>
      </w:pPr>
    </w:p>
    <w:p w:rsidR="008237F2" w:rsidRDefault="00611BB7">
      <w:pPr>
        <w:numPr>
          <w:ilvl w:val="0"/>
          <w:numId w:val="8"/>
        </w:numPr>
        <w:spacing w:after="0"/>
        <w:ind w:left="360" w:hanging="360"/>
        <w:contextualSpacing/>
        <w:rPr>
          <w:rFonts w:ascii="Calibri" w:eastAsia="Calibri" w:hAnsi="Calibri" w:cs="Calibri"/>
          <w:b/>
          <w:sz w:val="22"/>
          <w:szCs w:val="22"/>
        </w:rPr>
      </w:pPr>
      <w:r>
        <w:rPr>
          <w:rFonts w:ascii="Calibri" w:eastAsia="Calibri" w:hAnsi="Calibri" w:cs="Calibri"/>
          <w:b/>
          <w:sz w:val="22"/>
          <w:szCs w:val="22"/>
        </w:rPr>
        <w:t>Governance arrangements</w:t>
      </w:r>
    </w:p>
    <w:p w:rsidR="008237F2" w:rsidRDefault="008237F2">
      <w:pPr>
        <w:spacing w:after="0"/>
        <w:ind w:left="720"/>
      </w:pPr>
    </w:p>
    <w:p w:rsidR="008237F2" w:rsidRDefault="00611BB7">
      <w:pPr>
        <w:numPr>
          <w:ilvl w:val="1"/>
          <w:numId w:val="8"/>
        </w:numPr>
        <w:spacing w:after="0" w:line="240" w:lineRule="auto"/>
        <w:ind w:left="720" w:hanging="360"/>
        <w:contextualSpacing/>
        <w:rPr>
          <w:rFonts w:ascii="Calibri" w:eastAsia="Calibri" w:hAnsi="Calibri" w:cs="Calibri"/>
          <w:sz w:val="22"/>
          <w:szCs w:val="22"/>
        </w:rPr>
      </w:pPr>
      <w:r>
        <w:rPr>
          <w:rFonts w:ascii="Calibri" w:eastAsia="Calibri" w:hAnsi="Calibri" w:cs="Calibri"/>
          <w:sz w:val="22"/>
          <w:szCs w:val="22"/>
        </w:rPr>
        <w:t xml:space="preserve">The Panel will be chaired by Operational Managers from the Early Help Service and Vice-Chaired by the local CAF Officers.  </w:t>
      </w:r>
    </w:p>
    <w:p w:rsidR="008237F2" w:rsidRDefault="008237F2">
      <w:pPr>
        <w:spacing w:after="0" w:line="240" w:lineRule="auto"/>
        <w:ind w:left="1080"/>
      </w:pPr>
    </w:p>
    <w:p w:rsidR="008237F2" w:rsidRDefault="00611BB7">
      <w:pPr>
        <w:numPr>
          <w:ilvl w:val="1"/>
          <w:numId w:val="8"/>
        </w:numPr>
        <w:spacing w:after="0" w:line="240" w:lineRule="auto"/>
        <w:ind w:left="720" w:hanging="360"/>
        <w:contextualSpacing/>
        <w:rPr>
          <w:rFonts w:ascii="Calibri" w:eastAsia="Calibri" w:hAnsi="Calibri" w:cs="Calibri"/>
          <w:sz w:val="22"/>
          <w:szCs w:val="22"/>
        </w:rPr>
      </w:pPr>
      <w:r>
        <w:rPr>
          <w:rFonts w:ascii="Calibri" w:eastAsia="Calibri" w:hAnsi="Calibri" w:cs="Calibri"/>
          <w:sz w:val="22"/>
          <w:szCs w:val="22"/>
        </w:rPr>
        <w:t>Administration will be provided by the designated and agreed Business Support Officers</w:t>
      </w:r>
    </w:p>
    <w:p w:rsidR="008237F2" w:rsidRDefault="008237F2">
      <w:pPr>
        <w:spacing w:after="0" w:line="240" w:lineRule="auto"/>
        <w:ind w:left="1080"/>
      </w:pPr>
    </w:p>
    <w:p w:rsidR="008237F2" w:rsidRDefault="00611BB7">
      <w:pPr>
        <w:numPr>
          <w:ilvl w:val="0"/>
          <w:numId w:val="8"/>
        </w:numPr>
        <w:spacing w:after="0"/>
        <w:ind w:left="360" w:hanging="360"/>
        <w:contextualSpacing/>
        <w:rPr>
          <w:rFonts w:ascii="Calibri" w:eastAsia="Calibri" w:hAnsi="Calibri" w:cs="Calibri"/>
          <w:b/>
          <w:sz w:val="22"/>
          <w:szCs w:val="22"/>
        </w:rPr>
      </w:pPr>
      <w:r>
        <w:rPr>
          <w:rFonts w:ascii="Calibri" w:eastAsia="Calibri" w:hAnsi="Calibri" w:cs="Calibri"/>
          <w:b/>
          <w:sz w:val="22"/>
          <w:szCs w:val="22"/>
        </w:rPr>
        <w:t>Managing Professional Differences</w:t>
      </w:r>
    </w:p>
    <w:p w:rsidR="008237F2" w:rsidRDefault="008237F2">
      <w:pPr>
        <w:spacing w:after="0" w:line="360" w:lineRule="auto"/>
        <w:ind w:left="360"/>
      </w:pPr>
    </w:p>
    <w:p w:rsidR="008237F2" w:rsidRDefault="00611BB7">
      <w:pPr>
        <w:spacing w:after="0" w:line="360" w:lineRule="auto"/>
        <w:ind w:left="360"/>
      </w:pPr>
      <w:r>
        <w:rPr>
          <w:rFonts w:ascii="Calibri" w:eastAsia="Calibri" w:hAnsi="Calibri" w:cs="Calibri"/>
          <w:sz w:val="22"/>
          <w:szCs w:val="22"/>
        </w:rPr>
        <w:t xml:space="preserve">Any issues or concerns that are identified through the locality panel should be party to a mechanism to escalate and address them. </w:t>
      </w:r>
    </w:p>
    <w:p w:rsidR="008237F2" w:rsidRDefault="00611BB7">
      <w:pPr>
        <w:spacing w:after="0" w:line="360" w:lineRule="auto"/>
        <w:ind w:firstLine="360"/>
      </w:pPr>
      <w:r>
        <w:rPr>
          <w:rFonts w:ascii="Calibri" w:eastAsia="Calibri" w:hAnsi="Calibri" w:cs="Calibri"/>
          <w:sz w:val="22"/>
          <w:szCs w:val="22"/>
        </w:rPr>
        <w:t>Issues such as:</w:t>
      </w:r>
    </w:p>
    <w:p w:rsidR="008237F2" w:rsidRDefault="00611BB7">
      <w:pPr>
        <w:numPr>
          <w:ilvl w:val="0"/>
          <w:numId w:val="9"/>
        </w:numPr>
        <w:spacing w:after="0" w:line="360" w:lineRule="auto"/>
        <w:ind w:left="1080" w:hanging="360"/>
        <w:contextualSpacing/>
        <w:rPr>
          <w:sz w:val="22"/>
          <w:szCs w:val="22"/>
        </w:rPr>
      </w:pPr>
      <w:r>
        <w:rPr>
          <w:rFonts w:ascii="Calibri" w:eastAsia="Calibri" w:hAnsi="Calibri" w:cs="Calibri"/>
          <w:sz w:val="22"/>
          <w:szCs w:val="22"/>
        </w:rPr>
        <w:t>Agencies refusing to take on cases</w:t>
      </w:r>
    </w:p>
    <w:p w:rsidR="008237F2" w:rsidRDefault="00611BB7">
      <w:pPr>
        <w:numPr>
          <w:ilvl w:val="0"/>
          <w:numId w:val="9"/>
        </w:numPr>
        <w:spacing w:after="0" w:line="360" w:lineRule="auto"/>
        <w:ind w:left="1080" w:hanging="360"/>
        <w:contextualSpacing/>
        <w:rPr>
          <w:sz w:val="22"/>
          <w:szCs w:val="22"/>
        </w:rPr>
      </w:pPr>
      <w:r>
        <w:rPr>
          <w:rFonts w:ascii="Calibri" w:eastAsia="Calibri" w:hAnsi="Calibri" w:cs="Calibri"/>
          <w:sz w:val="22"/>
          <w:szCs w:val="22"/>
        </w:rPr>
        <w:t>Contested thresholds that could not be resolved.</w:t>
      </w:r>
    </w:p>
    <w:p w:rsidR="008237F2" w:rsidRDefault="00611BB7">
      <w:pPr>
        <w:numPr>
          <w:ilvl w:val="0"/>
          <w:numId w:val="9"/>
        </w:numPr>
        <w:spacing w:after="0" w:line="360" w:lineRule="auto"/>
        <w:ind w:left="1080" w:hanging="360"/>
        <w:contextualSpacing/>
        <w:rPr>
          <w:sz w:val="22"/>
          <w:szCs w:val="22"/>
        </w:rPr>
      </w:pPr>
      <w:r>
        <w:rPr>
          <w:rFonts w:ascii="Calibri" w:eastAsia="Calibri" w:hAnsi="Calibri" w:cs="Calibri"/>
          <w:sz w:val="22"/>
          <w:szCs w:val="22"/>
        </w:rPr>
        <w:t xml:space="preserve">Trends patterns and themes coming through case discussion </w:t>
      </w:r>
    </w:p>
    <w:p w:rsidR="008237F2" w:rsidRDefault="00611BB7">
      <w:pPr>
        <w:numPr>
          <w:ilvl w:val="0"/>
          <w:numId w:val="9"/>
        </w:numPr>
        <w:spacing w:after="0" w:line="360" w:lineRule="auto"/>
        <w:ind w:left="1080" w:hanging="360"/>
        <w:contextualSpacing/>
        <w:rPr>
          <w:sz w:val="22"/>
          <w:szCs w:val="22"/>
        </w:rPr>
      </w:pPr>
      <w:r>
        <w:rPr>
          <w:rFonts w:ascii="Calibri" w:eastAsia="Calibri" w:hAnsi="Calibri" w:cs="Calibri"/>
          <w:sz w:val="22"/>
          <w:szCs w:val="22"/>
        </w:rPr>
        <w:t xml:space="preserve">Suggestions for reducing inefficiencies </w:t>
      </w:r>
    </w:p>
    <w:p w:rsidR="008237F2" w:rsidRDefault="008237F2">
      <w:pPr>
        <w:spacing w:after="0"/>
        <w:ind w:left="720"/>
      </w:pPr>
    </w:p>
    <w:p w:rsidR="008237F2" w:rsidRDefault="00611BB7">
      <w:pPr>
        <w:numPr>
          <w:ilvl w:val="1"/>
          <w:numId w:val="8"/>
        </w:numPr>
        <w:spacing w:after="0"/>
        <w:ind w:left="720" w:hanging="360"/>
        <w:contextualSpacing/>
        <w:rPr>
          <w:rFonts w:ascii="Calibri" w:eastAsia="Calibri" w:hAnsi="Calibri" w:cs="Calibri"/>
          <w:sz w:val="22"/>
          <w:szCs w:val="22"/>
        </w:rPr>
      </w:pPr>
      <w:r>
        <w:rPr>
          <w:rFonts w:ascii="Calibri" w:eastAsia="Calibri" w:hAnsi="Calibri" w:cs="Calibri"/>
          <w:sz w:val="22"/>
          <w:szCs w:val="22"/>
        </w:rPr>
        <w:t>Where there is a difference of opinion as to the most appropriate service to be allocated, the Chair will offer the opportunity to the involved agency representatives to present their views to the Panel, following which a vote will take place involving all attending Panel members and the majority vote will be actioned.</w:t>
      </w:r>
    </w:p>
    <w:p w:rsidR="008237F2" w:rsidRDefault="008237F2">
      <w:pPr>
        <w:spacing w:after="0"/>
        <w:ind w:left="1080"/>
      </w:pPr>
    </w:p>
    <w:p w:rsidR="008237F2" w:rsidRDefault="00611BB7">
      <w:pPr>
        <w:numPr>
          <w:ilvl w:val="1"/>
          <w:numId w:val="8"/>
        </w:numPr>
        <w:spacing w:after="0"/>
        <w:ind w:left="720" w:hanging="360"/>
        <w:contextualSpacing/>
        <w:rPr>
          <w:rFonts w:ascii="Calibri" w:eastAsia="Calibri" w:hAnsi="Calibri" w:cs="Calibri"/>
          <w:sz w:val="22"/>
          <w:szCs w:val="22"/>
        </w:rPr>
      </w:pPr>
      <w:r>
        <w:rPr>
          <w:rFonts w:ascii="Calibri" w:eastAsia="Calibri" w:hAnsi="Calibri" w:cs="Calibri"/>
          <w:sz w:val="22"/>
          <w:szCs w:val="22"/>
        </w:rPr>
        <w:t xml:space="preserve">If agreement cannot be achieved (including in the event of a tied vote) the Chair will </w:t>
      </w:r>
    </w:p>
    <w:p w:rsidR="008237F2" w:rsidRDefault="008237F2">
      <w:pPr>
        <w:spacing w:after="0"/>
        <w:ind w:left="720"/>
      </w:pPr>
    </w:p>
    <w:p w:rsidR="008237F2" w:rsidRDefault="00611BB7">
      <w:pPr>
        <w:numPr>
          <w:ilvl w:val="2"/>
          <w:numId w:val="8"/>
        </w:numPr>
        <w:spacing w:after="0"/>
        <w:ind w:hanging="720"/>
        <w:contextualSpacing/>
        <w:rPr>
          <w:rFonts w:ascii="Calibri" w:eastAsia="Calibri" w:hAnsi="Calibri" w:cs="Calibri"/>
          <w:b/>
          <w:sz w:val="22"/>
          <w:szCs w:val="22"/>
        </w:rPr>
      </w:pPr>
      <w:r>
        <w:rPr>
          <w:rFonts w:ascii="Calibri" w:eastAsia="Calibri" w:hAnsi="Calibri" w:cs="Calibri"/>
          <w:sz w:val="22"/>
          <w:szCs w:val="22"/>
        </w:rPr>
        <w:t>A) Have the authority to nominate the relevant service to take a case</w:t>
      </w:r>
    </w:p>
    <w:p w:rsidR="008237F2" w:rsidRDefault="00611BB7">
      <w:pPr>
        <w:numPr>
          <w:ilvl w:val="2"/>
          <w:numId w:val="8"/>
        </w:numPr>
        <w:spacing w:after="0"/>
        <w:ind w:hanging="720"/>
        <w:contextualSpacing/>
        <w:rPr>
          <w:rFonts w:ascii="Calibri" w:eastAsia="Calibri" w:hAnsi="Calibri" w:cs="Calibri"/>
          <w:b/>
          <w:sz w:val="22"/>
          <w:szCs w:val="22"/>
        </w:rPr>
      </w:pPr>
      <w:r>
        <w:rPr>
          <w:rFonts w:ascii="Calibri" w:eastAsia="Calibri" w:hAnsi="Calibri" w:cs="Calibri"/>
          <w:sz w:val="22"/>
          <w:szCs w:val="22"/>
        </w:rPr>
        <w:t>Request a formal meeting with the involved parties and their line manager/s so that the issue can be explored within the context of senior management and the most appropriate threshold.</w:t>
      </w:r>
    </w:p>
    <w:p w:rsidR="008237F2" w:rsidRDefault="008237F2">
      <w:pPr>
        <w:spacing w:after="0"/>
        <w:ind w:left="720"/>
      </w:pPr>
    </w:p>
    <w:p w:rsidR="008237F2" w:rsidRDefault="00611BB7">
      <w:pPr>
        <w:numPr>
          <w:ilvl w:val="1"/>
          <w:numId w:val="8"/>
        </w:numPr>
        <w:spacing w:after="0"/>
        <w:ind w:left="720" w:hanging="360"/>
        <w:contextualSpacing/>
        <w:rPr>
          <w:rFonts w:ascii="Calibri" w:eastAsia="Calibri" w:hAnsi="Calibri" w:cs="Calibri"/>
          <w:sz w:val="22"/>
          <w:szCs w:val="22"/>
        </w:rPr>
      </w:pPr>
      <w:r>
        <w:rPr>
          <w:rFonts w:ascii="Calibri" w:eastAsia="Calibri" w:hAnsi="Calibri" w:cs="Calibri"/>
          <w:sz w:val="22"/>
          <w:szCs w:val="22"/>
        </w:rPr>
        <w:t>In the event that this does not resolve the situation, the case will be escalated the Priority Families Service Manager.</w:t>
      </w:r>
    </w:p>
    <w:p w:rsidR="008237F2" w:rsidRDefault="008237F2">
      <w:pPr>
        <w:spacing w:after="0"/>
        <w:ind w:left="720"/>
      </w:pPr>
    </w:p>
    <w:p w:rsidR="008237F2" w:rsidRDefault="008237F2">
      <w:pPr>
        <w:spacing w:after="0"/>
        <w:ind w:left="1080"/>
      </w:pPr>
    </w:p>
    <w:p w:rsidR="008237F2" w:rsidRDefault="00611BB7">
      <w:pPr>
        <w:numPr>
          <w:ilvl w:val="0"/>
          <w:numId w:val="8"/>
        </w:numPr>
        <w:spacing w:after="0"/>
        <w:ind w:left="360" w:hanging="360"/>
        <w:contextualSpacing/>
        <w:rPr>
          <w:rFonts w:ascii="Calibri" w:eastAsia="Calibri" w:hAnsi="Calibri" w:cs="Calibri"/>
          <w:b/>
          <w:sz w:val="22"/>
          <w:szCs w:val="22"/>
        </w:rPr>
      </w:pPr>
      <w:r>
        <w:rPr>
          <w:rFonts w:ascii="Calibri" w:eastAsia="Calibri" w:hAnsi="Calibri" w:cs="Calibri"/>
          <w:b/>
          <w:sz w:val="22"/>
          <w:szCs w:val="22"/>
        </w:rPr>
        <w:t>Accountability</w:t>
      </w:r>
    </w:p>
    <w:p w:rsidR="008237F2" w:rsidRDefault="008237F2">
      <w:pPr>
        <w:spacing w:after="0"/>
        <w:ind w:left="720"/>
      </w:pPr>
    </w:p>
    <w:p w:rsidR="008237F2" w:rsidRDefault="00611BB7">
      <w:pPr>
        <w:numPr>
          <w:ilvl w:val="1"/>
          <w:numId w:val="8"/>
        </w:numPr>
        <w:spacing w:after="0"/>
        <w:ind w:left="720" w:hanging="360"/>
        <w:contextualSpacing/>
        <w:rPr>
          <w:rFonts w:ascii="Calibri" w:eastAsia="Calibri" w:hAnsi="Calibri" w:cs="Calibri"/>
          <w:sz w:val="22"/>
          <w:szCs w:val="22"/>
        </w:rPr>
      </w:pPr>
      <w:r>
        <w:rPr>
          <w:rFonts w:ascii="Calibri" w:eastAsia="Calibri" w:hAnsi="Calibri" w:cs="Calibri"/>
          <w:sz w:val="22"/>
          <w:szCs w:val="22"/>
        </w:rPr>
        <w:lastRenderedPageBreak/>
        <w:t>Each attending agency has its own executive body and reporting lines of accountability.</w:t>
      </w:r>
    </w:p>
    <w:p w:rsidR="008237F2" w:rsidRDefault="008237F2">
      <w:pPr>
        <w:spacing w:after="0"/>
        <w:ind w:left="1080"/>
      </w:pPr>
    </w:p>
    <w:p w:rsidR="008237F2" w:rsidRDefault="00611BB7">
      <w:pPr>
        <w:numPr>
          <w:ilvl w:val="0"/>
          <w:numId w:val="8"/>
        </w:numPr>
        <w:spacing w:after="0"/>
        <w:ind w:left="360" w:hanging="360"/>
        <w:contextualSpacing/>
        <w:rPr>
          <w:rFonts w:ascii="Calibri" w:eastAsia="Calibri" w:hAnsi="Calibri" w:cs="Calibri"/>
          <w:b/>
          <w:sz w:val="22"/>
          <w:szCs w:val="22"/>
        </w:rPr>
      </w:pPr>
      <w:r>
        <w:rPr>
          <w:rFonts w:ascii="Calibri" w:eastAsia="Calibri" w:hAnsi="Calibri" w:cs="Calibri"/>
          <w:b/>
          <w:sz w:val="22"/>
          <w:szCs w:val="22"/>
        </w:rPr>
        <w:t>Service User involvement</w:t>
      </w:r>
    </w:p>
    <w:p w:rsidR="008237F2" w:rsidRDefault="008237F2">
      <w:pPr>
        <w:spacing w:after="0"/>
        <w:ind w:left="720"/>
      </w:pPr>
    </w:p>
    <w:p w:rsidR="008237F2" w:rsidRDefault="00611BB7">
      <w:pPr>
        <w:numPr>
          <w:ilvl w:val="1"/>
          <w:numId w:val="8"/>
        </w:numPr>
        <w:spacing w:after="0"/>
        <w:ind w:left="720" w:hanging="360"/>
        <w:contextualSpacing/>
        <w:rPr>
          <w:rFonts w:ascii="Calibri" w:eastAsia="Calibri" w:hAnsi="Calibri" w:cs="Calibri"/>
          <w:sz w:val="22"/>
          <w:szCs w:val="22"/>
        </w:rPr>
      </w:pPr>
      <w:r>
        <w:rPr>
          <w:rFonts w:ascii="Calibri" w:eastAsia="Calibri" w:hAnsi="Calibri" w:cs="Calibri"/>
          <w:sz w:val="22"/>
          <w:szCs w:val="22"/>
        </w:rPr>
        <w:t>Service users will not be present within the Panel. The views of children, young people and families on the efficiency of the system will be sought through the wider quality assurance processes within the home agency or WCC policy.</w:t>
      </w:r>
    </w:p>
    <w:p w:rsidR="008237F2" w:rsidRDefault="008237F2">
      <w:pPr>
        <w:spacing w:after="0"/>
        <w:ind w:left="1080"/>
      </w:pPr>
    </w:p>
    <w:p w:rsidR="008237F2" w:rsidRDefault="00611BB7">
      <w:pPr>
        <w:numPr>
          <w:ilvl w:val="0"/>
          <w:numId w:val="8"/>
        </w:numPr>
        <w:spacing w:after="0"/>
        <w:ind w:left="360" w:hanging="360"/>
        <w:contextualSpacing/>
        <w:rPr>
          <w:rFonts w:ascii="Calibri" w:eastAsia="Calibri" w:hAnsi="Calibri" w:cs="Calibri"/>
          <w:b/>
          <w:sz w:val="22"/>
          <w:szCs w:val="22"/>
        </w:rPr>
      </w:pPr>
      <w:r>
        <w:rPr>
          <w:rFonts w:ascii="Calibri" w:eastAsia="Calibri" w:hAnsi="Calibri" w:cs="Calibri"/>
          <w:b/>
          <w:sz w:val="22"/>
          <w:szCs w:val="22"/>
        </w:rPr>
        <w:t>Information Sharing</w:t>
      </w:r>
    </w:p>
    <w:p w:rsidR="008237F2" w:rsidRDefault="008237F2">
      <w:pPr>
        <w:spacing w:after="0"/>
        <w:ind w:left="720"/>
      </w:pPr>
    </w:p>
    <w:p w:rsidR="008237F2" w:rsidRDefault="00611BB7">
      <w:pPr>
        <w:numPr>
          <w:ilvl w:val="1"/>
          <w:numId w:val="8"/>
        </w:numPr>
        <w:tabs>
          <w:tab w:val="left" w:pos="900"/>
        </w:tabs>
        <w:spacing w:after="0"/>
        <w:ind w:left="720" w:hanging="360"/>
        <w:contextualSpacing/>
        <w:rPr>
          <w:rFonts w:ascii="Calibri" w:eastAsia="Calibri" w:hAnsi="Calibri" w:cs="Calibri"/>
          <w:sz w:val="22"/>
          <w:szCs w:val="22"/>
        </w:rPr>
      </w:pPr>
      <w:r>
        <w:rPr>
          <w:rFonts w:ascii="Calibri" w:eastAsia="Calibri" w:hAnsi="Calibri" w:cs="Calibri"/>
          <w:sz w:val="22"/>
          <w:szCs w:val="22"/>
        </w:rPr>
        <w:t>The sharing of information about individuals and families will be conducted in line with the principles and purposes of the Warwickshire Priority Families &amp; MASH Information Sharing agreement.</w:t>
      </w:r>
    </w:p>
    <w:p w:rsidR="008237F2" w:rsidRDefault="00611BB7">
      <w:pPr>
        <w:numPr>
          <w:ilvl w:val="1"/>
          <w:numId w:val="8"/>
        </w:numPr>
        <w:tabs>
          <w:tab w:val="left" w:pos="900"/>
        </w:tabs>
        <w:spacing w:after="0"/>
        <w:ind w:left="720" w:hanging="360"/>
        <w:contextualSpacing/>
        <w:rPr>
          <w:rFonts w:ascii="Calibri" w:eastAsia="Calibri" w:hAnsi="Calibri" w:cs="Calibri"/>
          <w:sz w:val="22"/>
          <w:szCs w:val="22"/>
        </w:rPr>
      </w:pPr>
      <w:r>
        <w:rPr>
          <w:rFonts w:ascii="Calibri" w:eastAsia="Calibri" w:hAnsi="Calibri" w:cs="Calibri"/>
          <w:sz w:val="22"/>
          <w:szCs w:val="22"/>
        </w:rPr>
        <w:t xml:space="preserve">Consent will be sought from families to have their information discussed at panel. If consent is refused the case will not be heard. </w:t>
      </w:r>
    </w:p>
    <w:p w:rsidR="008237F2" w:rsidRDefault="008237F2">
      <w:pPr>
        <w:spacing w:after="0"/>
        <w:ind w:left="1080"/>
      </w:pPr>
    </w:p>
    <w:p w:rsidR="008237F2" w:rsidRDefault="00611BB7">
      <w:pPr>
        <w:numPr>
          <w:ilvl w:val="0"/>
          <w:numId w:val="8"/>
        </w:numPr>
        <w:spacing w:after="0"/>
        <w:ind w:left="360" w:hanging="360"/>
        <w:contextualSpacing/>
        <w:rPr>
          <w:rFonts w:ascii="Calibri" w:eastAsia="Calibri" w:hAnsi="Calibri" w:cs="Calibri"/>
          <w:b/>
          <w:sz w:val="22"/>
          <w:szCs w:val="22"/>
        </w:rPr>
      </w:pPr>
      <w:r>
        <w:rPr>
          <w:rFonts w:ascii="Calibri" w:eastAsia="Calibri" w:hAnsi="Calibri" w:cs="Calibri"/>
          <w:b/>
          <w:sz w:val="22"/>
          <w:szCs w:val="22"/>
        </w:rPr>
        <w:t xml:space="preserve">Review </w:t>
      </w:r>
    </w:p>
    <w:p w:rsidR="008237F2" w:rsidRDefault="008237F2">
      <w:pPr>
        <w:spacing w:after="0"/>
        <w:ind w:left="720"/>
      </w:pPr>
    </w:p>
    <w:p w:rsidR="008237F2" w:rsidRDefault="00611BB7">
      <w:pPr>
        <w:numPr>
          <w:ilvl w:val="1"/>
          <w:numId w:val="8"/>
        </w:numPr>
        <w:tabs>
          <w:tab w:val="left" w:pos="900"/>
        </w:tabs>
        <w:spacing w:after="0"/>
        <w:ind w:left="720" w:hanging="360"/>
        <w:contextualSpacing/>
        <w:rPr>
          <w:rFonts w:ascii="Calibri" w:eastAsia="Calibri" w:hAnsi="Calibri" w:cs="Calibri"/>
          <w:sz w:val="22"/>
          <w:szCs w:val="22"/>
        </w:rPr>
      </w:pPr>
      <w:r>
        <w:rPr>
          <w:rFonts w:ascii="Calibri" w:eastAsia="Calibri" w:hAnsi="Calibri" w:cs="Calibri"/>
          <w:sz w:val="22"/>
          <w:szCs w:val="22"/>
        </w:rPr>
        <w:t xml:space="preserve">The operation, membership and terms of reference will be reviewed in </w:t>
      </w:r>
      <w:r w:rsidR="00A055A9">
        <w:rPr>
          <w:rFonts w:ascii="Calibri" w:eastAsia="Calibri" w:hAnsi="Calibri" w:cs="Calibri"/>
          <w:sz w:val="22"/>
          <w:szCs w:val="22"/>
        </w:rPr>
        <w:t>March 2018</w:t>
      </w:r>
      <w:r>
        <w:rPr>
          <w:rFonts w:ascii="Calibri" w:eastAsia="Calibri" w:hAnsi="Calibri" w:cs="Calibri"/>
          <w:sz w:val="22"/>
          <w:szCs w:val="22"/>
        </w:rPr>
        <w:t>, and thereafter annually by the Chairs of Panels via consultation with Panel members and wider stakeholders.</w:t>
      </w:r>
    </w:p>
    <w:p w:rsidR="008237F2" w:rsidRDefault="008237F2">
      <w:pPr>
        <w:spacing w:after="0"/>
        <w:ind w:left="1080"/>
      </w:pPr>
    </w:p>
    <w:p w:rsidR="008237F2" w:rsidRDefault="00611BB7">
      <w:pPr>
        <w:numPr>
          <w:ilvl w:val="0"/>
          <w:numId w:val="8"/>
        </w:numPr>
        <w:spacing w:after="0"/>
        <w:ind w:left="360" w:hanging="360"/>
        <w:contextualSpacing/>
        <w:rPr>
          <w:rFonts w:ascii="Calibri" w:eastAsia="Calibri" w:hAnsi="Calibri" w:cs="Calibri"/>
          <w:b/>
          <w:sz w:val="22"/>
          <w:szCs w:val="22"/>
        </w:rPr>
      </w:pPr>
      <w:r>
        <w:rPr>
          <w:rFonts w:ascii="Calibri" w:eastAsia="Calibri" w:hAnsi="Calibri" w:cs="Calibri"/>
          <w:b/>
          <w:sz w:val="22"/>
          <w:szCs w:val="22"/>
        </w:rPr>
        <w:t>Process management : The Business Support Officers Responsibilities</w:t>
      </w:r>
    </w:p>
    <w:p w:rsidR="008237F2" w:rsidRDefault="008237F2">
      <w:pPr>
        <w:spacing w:after="0"/>
        <w:ind w:left="720"/>
      </w:pPr>
    </w:p>
    <w:p w:rsidR="008237F2" w:rsidRDefault="00611BB7">
      <w:pPr>
        <w:numPr>
          <w:ilvl w:val="1"/>
          <w:numId w:val="8"/>
        </w:numPr>
        <w:tabs>
          <w:tab w:val="left" w:pos="900"/>
        </w:tabs>
        <w:spacing w:after="0"/>
        <w:ind w:left="720" w:hanging="360"/>
        <w:contextualSpacing/>
        <w:rPr>
          <w:rFonts w:ascii="Calibri" w:eastAsia="Calibri" w:hAnsi="Calibri" w:cs="Calibri"/>
          <w:sz w:val="22"/>
          <w:szCs w:val="22"/>
        </w:rPr>
      </w:pPr>
      <w:r>
        <w:rPr>
          <w:rFonts w:ascii="Calibri" w:eastAsia="Calibri" w:hAnsi="Calibri" w:cs="Calibri"/>
          <w:b/>
          <w:sz w:val="22"/>
          <w:szCs w:val="22"/>
        </w:rPr>
        <w:t>Locality Panel planning</w:t>
      </w:r>
    </w:p>
    <w:p w:rsidR="008237F2" w:rsidRDefault="008237F2">
      <w:pPr>
        <w:spacing w:after="0"/>
        <w:ind w:left="1080"/>
      </w:pPr>
    </w:p>
    <w:p w:rsidR="008237F2" w:rsidRDefault="00611BB7">
      <w:pPr>
        <w:numPr>
          <w:ilvl w:val="0"/>
          <w:numId w:val="12"/>
        </w:numPr>
        <w:spacing w:after="0"/>
        <w:ind w:hanging="360"/>
        <w:contextualSpacing/>
        <w:rPr>
          <w:rFonts w:ascii="Calibri" w:eastAsia="Calibri" w:hAnsi="Calibri" w:cs="Calibri"/>
          <w:sz w:val="22"/>
          <w:szCs w:val="22"/>
        </w:rPr>
      </w:pPr>
      <w:r>
        <w:rPr>
          <w:rFonts w:ascii="Calibri" w:eastAsia="Calibri" w:hAnsi="Calibri" w:cs="Calibri"/>
          <w:sz w:val="22"/>
          <w:szCs w:val="22"/>
        </w:rPr>
        <w:t xml:space="preserve">Ensure meetings are booked and venues secured. </w:t>
      </w:r>
    </w:p>
    <w:p w:rsidR="008237F2" w:rsidRDefault="00611BB7">
      <w:pPr>
        <w:numPr>
          <w:ilvl w:val="0"/>
          <w:numId w:val="12"/>
        </w:numPr>
        <w:spacing w:after="0"/>
        <w:ind w:hanging="360"/>
        <w:contextualSpacing/>
        <w:rPr>
          <w:rFonts w:ascii="Calibri" w:eastAsia="Calibri" w:hAnsi="Calibri" w:cs="Calibri"/>
          <w:sz w:val="22"/>
          <w:szCs w:val="22"/>
        </w:rPr>
      </w:pPr>
      <w:r>
        <w:rPr>
          <w:rFonts w:ascii="Calibri" w:eastAsia="Calibri" w:hAnsi="Calibri" w:cs="Calibri"/>
          <w:sz w:val="22"/>
          <w:szCs w:val="22"/>
        </w:rPr>
        <w:t>Ensure that refreshments are available</w:t>
      </w:r>
    </w:p>
    <w:p w:rsidR="008237F2" w:rsidRDefault="00611BB7">
      <w:pPr>
        <w:numPr>
          <w:ilvl w:val="0"/>
          <w:numId w:val="12"/>
        </w:numPr>
        <w:spacing w:after="0"/>
        <w:ind w:hanging="360"/>
        <w:contextualSpacing/>
        <w:rPr>
          <w:rFonts w:ascii="Calibri" w:eastAsia="Calibri" w:hAnsi="Calibri" w:cs="Calibri"/>
          <w:sz w:val="22"/>
          <w:szCs w:val="22"/>
        </w:rPr>
      </w:pPr>
      <w:r>
        <w:rPr>
          <w:rFonts w:ascii="Calibri" w:eastAsia="Calibri" w:hAnsi="Calibri" w:cs="Calibri"/>
          <w:sz w:val="22"/>
          <w:szCs w:val="22"/>
        </w:rPr>
        <w:t xml:space="preserve">All panel members are invited. </w:t>
      </w:r>
    </w:p>
    <w:p w:rsidR="008237F2" w:rsidRDefault="00611BB7">
      <w:pPr>
        <w:numPr>
          <w:ilvl w:val="0"/>
          <w:numId w:val="12"/>
        </w:numPr>
        <w:spacing w:after="0"/>
        <w:ind w:hanging="360"/>
        <w:contextualSpacing/>
        <w:rPr>
          <w:rFonts w:ascii="Calibri" w:eastAsia="Calibri" w:hAnsi="Calibri" w:cs="Calibri"/>
          <w:sz w:val="22"/>
          <w:szCs w:val="22"/>
        </w:rPr>
      </w:pPr>
      <w:r>
        <w:rPr>
          <w:rFonts w:ascii="Calibri" w:eastAsia="Calibri" w:hAnsi="Calibri" w:cs="Calibri"/>
          <w:sz w:val="22"/>
          <w:szCs w:val="22"/>
        </w:rPr>
        <w:t>Annual programme to be issued</w:t>
      </w:r>
    </w:p>
    <w:p w:rsidR="008237F2" w:rsidRDefault="00611BB7">
      <w:pPr>
        <w:numPr>
          <w:ilvl w:val="0"/>
          <w:numId w:val="12"/>
        </w:numPr>
        <w:spacing w:after="0"/>
        <w:ind w:hanging="360"/>
        <w:contextualSpacing/>
        <w:rPr>
          <w:rFonts w:ascii="Calibri" w:eastAsia="Calibri" w:hAnsi="Calibri" w:cs="Calibri"/>
          <w:sz w:val="22"/>
          <w:szCs w:val="22"/>
        </w:rPr>
      </w:pPr>
      <w:r>
        <w:rPr>
          <w:rFonts w:ascii="Calibri" w:eastAsia="Calibri" w:hAnsi="Calibri" w:cs="Calibri"/>
          <w:sz w:val="22"/>
          <w:szCs w:val="22"/>
        </w:rPr>
        <w:t>Book in all pre meetings with chairs and vice chairs</w:t>
      </w:r>
    </w:p>
    <w:p w:rsidR="008237F2" w:rsidRDefault="008237F2">
      <w:pPr>
        <w:spacing w:after="0"/>
        <w:ind w:left="1440"/>
      </w:pPr>
    </w:p>
    <w:p w:rsidR="008237F2" w:rsidRDefault="00611BB7">
      <w:pPr>
        <w:numPr>
          <w:ilvl w:val="1"/>
          <w:numId w:val="8"/>
        </w:numPr>
        <w:tabs>
          <w:tab w:val="left" w:pos="900"/>
        </w:tabs>
        <w:spacing w:after="0"/>
        <w:ind w:left="720" w:hanging="360"/>
        <w:contextualSpacing/>
        <w:rPr>
          <w:rFonts w:ascii="Calibri" w:eastAsia="Calibri" w:hAnsi="Calibri" w:cs="Calibri"/>
          <w:sz w:val="22"/>
          <w:szCs w:val="22"/>
        </w:rPr>
      </w:pPr>
      <w:r>
        <w:rPr>
          <w:rFonts w:ascii="Calibri" w:eastAsia="Calibri" w:hAnsi="Calibri" w:cs="Calibri"/>
          <w:b/>
          <w:sz w:val="22"/>
          <w:szCs w:val="22"/>
        </w:rPr>
        <w:t>Prior to the Locality Panel</w:t>
      </w:r>
    </w:p>
    <w:p w:rsidR="008237F2" w:rsidRDefault="008237F2">
      <w:pPr>
        <w:spacing w:after="0"/>
        <w:ind w:left="1080"/>
      </w:pPr>
    </w:p>
    <w:p w:rsidR="008237F2" w:rsidRDefault="00611BB7">
      <w:pPr>
        <w:numPr>
          <w:ilvl w:val="0"/>
          <w:numId w:val="13"/>
        </w:numPr>
        <w:spacing w:after="0"/>
        <w:ind w:hanging="360"/>
        <w:contextualSpacing/>
        <w:rPr>
          <w:rFonts w:ascii="Calibri" w:eastAsia="Calibri" w:hAnsi="Calibri" w:cs="Calibri"/>
          <w:sz w:val="22"/>
          <w:szCs w:val="22"/>
        </w:rPr>
      </w:pPr>
      <w:r>
        <w:rPr>
          <w:rFonts w:ascii="Calibri" w:eastAsia="Calibri" w:hAnsi="Calibri" w:cs="Calibri"/>
          <w:sz w:val="22"/>
          <w:szCs w:val="22"/>
        </w:rPr>
        <w:t xml:space="preserve">A cut-off point of </w:t>
      </w:r>
      <w:r w:rsidR="00A055A9">
        <w:rPr>
          <w:rFonts w:ascii="Calibri" w:eastAsia="Calibri" w:hAnsi="Calibri" w:cs="Calibri"/>
          <w:sz w:val="22"/>
          <w:szCs w:val="22"/>
        </w:rPr>
        <w:t>10</w:t>
      </w:r>
      <w:r>
        <w:rPr>
          <w:rFonts w:ascii="Calibri" w:eastAsia="Calibri" w:hAnsi="Calibri" w:cs="Calibri"/>
          <w:sz w:val="22"/>
          <w:szCs w:val="22"/>
        </w:rPr>
        <w:t xml:space="preserve"> working days (5pm) prior to the Locality Panel will be imposed to receive referrals. Any referrals received after this time will not be considered.</w:t>
      </w:r>
    </w:p>
    <w:p w:rsidR="008237F2" w:rsidRDefault="00611BB7">
      <w:pPr>
        <w:numPr>
          <w:ilvl w:val="0"/>
          <w:numId w:val="13"/>
        </w:numPr>
        <w:spacing w:after="0"/>
        <w:ind w:hanging="360"/>
        <w:contextualSpacing/>
        <w:rPr>
          <w:rFonts w:ascii="Calibri" w:eastAsia="Calibri" w:hAnsi="Calibri" w:cs="Calibri"/>
          <w:sz w:val="22"/>
          <w:szCs w:val="22"/>
        </w:rPr>
      </w:pPr>
      <w:r>
        <w:rPr>
          <w:rFonts w:ascii="Calibri" w:eastAsia="Calibri" w:hAnsi="Calibri" w:cs="Calibri"/>
          <w:sz w:val="22"/>
          <w:szCs w:val="22"/>
        </w:rPr>
        <w:t>Any referrals that are incomplete will be returned to the referrer for completion by the referrer.</w:t>
      </w:r>
    </w:p>
    <w:p w:rsidR="008237F2" w:rsidRDefault="00611BB7">
      <w:pPr>
        <w:numPr>
          <w:ilvl w:val="0"/>
          <w:numId w:val="13"/>
        </w:numPr>
        <w:spacing w:after="0"/>
        <w:ind w:hanging="360"/>
        <w:contextualSpacing/>
        <w:rPr>
          <w:rFonts w:ascii="Calibri" w:eastAsia="Calibri" w:hAnsi="Calibri" w:cs="Calibri"/>
          <w:sz w:val="22"/>
          <w:szCs w:val="22"/>
        </w:rPr>
      </w:pPr>
      <w:r>
        <w:rPr>
          <w:rFonts w:ascii="Calibri" w:eastAsia="Calibri" w:hAnsi="Calibri" w:cs="Calibri"/>
          <w:sz w:val="22"/>
          <w:szCs w:val="22"/>
        </w:rPr>
        <w:t>To review all referrals to ensure that consent has been provided by the parent/carer (and/or young person where appropriate).</w:t>
      </w:r>
    </w:p>
    <w:p w:rsidR="00DC6461" w:rsidRDefault="00611BB7" w:rsidP="00DC6461">
      <w:pPr>
        <w:numPr>
          <w:ilvl w:val="0"/>
          <w:numId w:val="13"/>
        </w:numPr>
        <w:spacing w:after="0"/>
        <w:ind w:hanging="360"/>
        <w:contextualSpacing/>
        <w:rPr>
          <w:rFonts w:ascii="Calibri" w:eastAsia="Calibri" w:hAnsi="Calibri" w:cs="Calibri"/>
          <w:sz w:val="22"/>
          <w:szCs w:val="22"/>
        </w:rPr>
      </w:pPr>
      <w:r>
        <w:rPr>
          <w:rFonts w:ascii="Calibri" w:eastAsia="Calibri" w:hAnsi="Calibri" w:cs="Calibri"/>
          <w:sz w:val="22"/>
          <w:szCs w:val="22"/>
        </w:rPr>
        <w:t>Add the referral to the district Spreadsheet completing all relevant fields  and</w:t>
      </w:r>
    </w:p>
    <w:p w:rsidR="008237F2" w:rsidRPr="00DC6461" w:rsidRDefault="00611BB7" w:rsidP="00DC6461">
      <w:pPr>
        <w:numPr>
          <w:ilvl w:val="0"/>
          <w:numId w:val="13"/>
        </w:numPr>
        <w:spacing w:after="0"/>
        <w:ind w:hanging="360"/>
        <w:contextualSpacing/>
        <w:rPr>
          <w:rFonts w:ascii="Calibri" w:eastAsia="Calibri" w:hAnsi="Calibri" w:cs="Calibri"/>
          <w:i/>
          <w:sz w:val="22"/>
          <w:szCs w:val="22"/>
        </w:rPr>
      </w:pPr>
      <w:r w:rsidRPr="00DC6461">
        <w:rPr>
          <w:rFonts w:ascii="Calibri" w:eastAsia="Calibri" w:hAnsi="Calibri" w:cs="Calibri"/>
          <w:sz w:val="22"/>
          <w:szCs w:val="22"/>
        </w:rPr>
        <w:t xml:space="preserve">Save referral electronically in the relevant  locality folder </w:t>
      </w:r>
      <w:r w:rsidR="00DC6461" w:rsidRPr="00DC6461">
        <w:rPr>
          <w:rFonts w:ascii="Calibri" w:eastAsia="Calibri" w:hAnsi="Calibri" w:cs="Calibri"/>
          <w:i/>
          <w:sz w:val="22"/>
          <w:szCs w:val="22"/>
        </w:rPr>
        <w:t>(H:\FPSTeam\Locality Panels)</w:t>
      </w:r>
    </w:p>
    <w:p w:rsidR="008237F2" w:rsidRDefault="00611BB7">
      <w:pPr>
        <w:numPr>
          <w:ilvl w:val="0"/>
          <w:numId w:val="13"/>
        </w:numPr>
        <w:spacing w:after="0"/>
        <w:ind w:hanging="360"/>
        <w:contextualSpacing/>
        <w:rPr>
          <w:rFonts w:ascii="Calibri" w:eastAsia="Calibri" w:hAnsi="Calibri" w:cs="Calibri"/>
          <w:sz w:val="22"/>
          <w:szCs w:val="22"/>
        </w:rPr>
      </w:pPr>
      <w:r>
        <w:rPr>
          <w:rFonts w:ascii="Calibri" w:eastAsia="Calibri" w:hAnsi="Calibri" w:cs="Calibri"/>
          <w:sz w:val="22"/>
          <w:szCs w:val="22"/>
        </w:rPr>
        <w:t xml:space="preserve">Attend Locality Panel Management pre meet: this meeting will include the Chair, the Vice chair and the Business Admin. </w:t>
      </w:r>
    </w:p>
    <w:p w:rsidR="008237F2" w:rsidRDefault="00611BB7">
      <w:pPr>
        <w:numPr>
          <w:ilvl w:val="0"/>
          <w:numId w:val="13"/>
        </w:numPr>
        <w:spacing w:after="0"/>
        <w:ind w:hanging="360"/>
        <w:contextualSpacing/>
        <w:rPr>
          <w:rFonts w:ascii="Calibri" w:eastAsia="Calibri" w:hAnsi="Calibri" w:cs="Calibri"/>
          <w:sz w:val="22"/>
          <w:szCs w:val="22"/>
        </w:rPr>
      </w:pPr>
      <w:r>
        <w:rPr>
          <w:rFonts w:ascii="Calibri" w:eastAsia="Calibri" w:hAnsi="Calibri" w:cs="Calibri"/>
          <w:sz w:val="22"/>
          <w:szCs w:val="22"/>
        </w:rPr>
        <w:lastRenderedPageBreak/>
        <w:t>Any decisions made by the chair in relation to cases being considered at panel (or not) will be recorded by Business Support on the district spreadsheet (for example, signposting to stepped approach rather than heard at panel.)</w:t>
      </w:r>
    </w:p>
    <w:p w:rsidR="008237F2" w:rsidRDefault="00611BB7">
      <w:pPr>
        <w:numPr>
          <w:ilvl w:val="0"/>
          <w:numId w:val="13"/>
        </w:numPr>
        <w:spacing w:after="0"/>
        <w:ind w:hanging="360"/>
        <w:contextualSpacing/>
        <w:rPr>
          <w:rFonts w:ascii="Calibri" w:eastAsia="Calibri" w:hAnsi="Calibri" w:cs="Calibri"/>
          <w:sz w:val="22"/>
          <w:szCs w:val="22"/>
        </w:rPr>
      </w:pPr>
      <w:r>
        <w:rPr>
          <w:rFonts w:ascii="Calibri" w:eastAsia="Calibri" w:hAnsi="Calibri" w:cs="Calibri"/>
          <w:sz w:val="22"/>
          <w:szCs w:val="22"/>
        </w:rPr>
        <w:t>Where the Chair identifies that there is points for clarification required,  business support will make contact with the referrer and request the additional information (this should be by exception)</w:t>
      </w:r>
    </w:p>
    <w:p w:rsidR="008237F2" w:rsidRDefault="00611BB7">
      <w:pPr>
        <w:numPr>
          <w:ilvl w:val="0"/>
          <w:numId w:val="13"/>
        </w:numPr>
        <w:spacing w:after="0"/>
        <w:ind w:hanging="360"/>
        <w:contextualSpacing/>
        <w:rPr>
          <w:rFonts w:ascii="Calibri" w:eastAsia="Calibri" w:hAnsi="Calibri" w:cs="Calibri"/>
          <w:sz w:val="22"/>
          <w:szCs w:val="22"/>
        </w:rPr>
      </w:pPr>
      <w:r>
        <w:rPr>
          <w:rFonts w:ascii="Calibri" w:eastAsia="Calibri" w:hAnsi="Calibri" w:cs="Calibri"/>
          <w:sz w:val="22"/>
          <w:szCs w:val="22"/>
        </w:rPr>
        <w:t xml:space="preserve">Business support will notify the referrer on the decision for the case to be considered at panel or not (Template) </w:t>
      </w:r>
    </w:p>
    <w:p w:rsidR="008237F2" w:rsidRDefault="00611BB7">
      <w:pPr>
        <w:numPr>
          <w:ilvl w:val="0"/>
          <w:numId w:val="13"/>
        </w:numPr>
        <w:spacing w:after="0"/>
        <w:ind w:hanging="360"/>
        <w:contextualSpacing/>
        <w:rPr>
          <w:rFonts w:ascii="Calibri" w:eastAsia="Calibri" w:hAnsi="Calibri" w:cs="Calibri"/>
          <w:sz w:val="22"/>
          <w:szCs w:val="22"/>
        </w:rPr>
      </w:pPr>
      <w:r>
        <w:rPr>
          <w:rFonts w:ascii="Calibri" w:eastAsia="Calibri" w:hAnsi="Calibri" w:cs="Calibri"/>
          <w:sz w:val="22"/>
          <w:szCs w:val="22"/>
        </w:rPr>
        <w:t xml:space="preserve">Agenda needs to be agreed between Chair, Vice Chair and Business Support. </w:t>
      </w:r>
    </w:p>
    <w:p w:rsidR="008237F2" w:rsidRDefault="00611BB7">
      <w:pPr>
        <w:numPr>
          <w:ilvl w:val="0"/>
          <w:numId w:val="13"/>
        </w:numPr>
        <w:spacing w:after="0"/>
        <w:ind w:hanging="360"/>
        <w:contextualSpacing/>
        <w:rPr>
          <w:rFonts w:ascii="Calibri" w:eastAsia="Calibri" w:hAnsi="Calibri" w:cs="Calibri"/>
          <w:sz w:val="22"/>
          <w:szCs w:val="22"/>
        </w:rPr>
      </w:pPr>
      <w:r>
        <w:rPr>
          <w:rFonts w:ascii="Calibri" w:eastAsia="Calibri" w:hAnsi="Calibri" w:cs="Calibri"/>
          <w:sz w:val="22"/>
          <w:szCs w:val="22"/>
        </w:rPr>
        <w:t xml:space="preserve">Business Support will send the panel members an email with the panel agenda and embedded with all the relevant information to be password protected. </w:t>
      </w:r>
    </w:p>
    <w:p w:rsidR="008237F2" w:rsidRDefault="008237F2">
      <w:pPr>
        <w:spacing w:after="0"/>
        <w:ind w:left="1440"/>
      </w:pPr>
    </w:p>
    <w:p w:rsidR="008237F2" w:rsidRDefault="00611BB7">
      <w:pPr>
        <w:numPr>
          <w:ilvl w:val="1"/>
          <w:numId w:val="8"/>
        </w:numPr>
        <w:tabs>
          <w:tab w:val="left" w:pos="900"/>
        </w:tabs>
        <w:spacing w:after="0"/>
        <w:ind w:left="720" w:hanging="360"/>
        <w:contextualSpacing/>
        <w:rPr>
          <w:rFonts w:ascii="Calibri" w:eastAsia="Calibri" w:hAnsi="Calibri" w:cs="Calibri"/>
          <w:sz w:val="22"/>
          <w:szCs w:val="22"/>
        </w:rPr>
      </w:pPr>
      <w:r>
        <w:rPr>
          <w:rFonts w:ascii="Calibri" w:eastAsia="Calibri" w:hAnsi="Calibri" w:cs="Calibri"/>
          <w:b/>
          <w:sz w:val="22"/>
          <w:szCs w:val="22"/>
        </w:rPr>
        <w:t>At Locality Panel</w:t>
      </w:r>
    </w:p>
    <w:p w:rsidR="008237F2" w:rsidRDefault="008237F2">
      <w:pPr>
        <w:spacing w:after="0"/>
        <w:ind w:left="1080"/>
      </w:pPr>
    </w:p>
    <w:p w:rsidR="008237F2" w:rsidRDefault="00611BB7">
      <w:pPr>
        <w:numPr>
          <w:ilvl w:val="0"/>
          <w:numId w:val="14"/>
        </w:numPr>
        <w:spacing w:after="0"/>
        <w:ind w:hanging="360"/>
        <w:contextualSpacing/>
        <w:rPr>
          <w:rFonts w:ascii="Calibri" w:eastAsia="Calibri" w:hAnsi="Calibri" w:cs="Calibri"/>
          <w:sz w:val="22"/>
          <w:szCs w:val="22"/>
        </w:rPr>
      </w:pPr>
      <w:r>
        <w:rPr>
          <w:rFonts w:ascii="Calibri" w:eastAsia="Calibri" w:hAnsi="Calibri" w:cs="Calibri"/>
          <w:sz w:val="22"/>
          <w:szCs w:val="22"/>
        </w:rPr>
        <w:t>Meet and greet and coordinate refreshments.</w:t>
      </w:r>
    </w:p>
    <w:p w:rsidR="008237F2" w:rsidRDefault="00611BB7">
      <w:pPr>
        <w:numPr>
          <w:ilvl w:val="0"/>
          <w:numId w:val="14"/>
        </w:numPr>
        <w:spacing w:after="0" w:line="240" w:lineRule="auto"/>
        <w:ind w:hanging="360"/>
        <w:contextualSpacing/>
        <w:rPr>
          <w:rFonts w:ascii="Calibri" w:eastAsia="Calibri" w:hAnsi="Calibri" w:cs="Calibri"/>
          <w:sz w:val="22"/>
          <w:szCs w:val="22"/>
        </w:rPr>
      </w:pPr>
      <w:r>
        <w:rPr>
          <w:rFonts w:ascii="Calibri" w:eastAsia="Calibri" w:hAnsi="Calibri" w:cs="Calibri"/>
          <w:sz w:val="22"/>
          <w:szCs w:val="22"/>
        </w:rPr>
        <w:t xml:space="preserve">Manage the signing is sheet for all attendees. </w:t>
      </w:r>
    </w:p>
    <w:p w:rsidR="008237F2" w:rsidRDefault="00611BB7">
      <w:pPr>
        <w:numPr>
          <w:ilvl w:val="0"/>
          <w:numId w:val="14"/>
        </w:numPr>
        <w:spacing w:after="0" w:line="240" w:lineRule="auto"/>
        <w:ind w:hanging="360"/>
        <w:contextualSpacing/>
        <w:rPr>
          <w:rFonts w:ascii="Calibri" w:eastAsia="Calibri" w:hAnsi="Calibri" w:cs="Calibri"/>
          <w:sz w:val="22"/>
          <w:szCs w:val="22"/>
        </w:rPr>
      </w:pPr>
      <w:r>
        <w:rPr>
          <w:rFonts w:ascii="Calibri" w:eastAsia="Calibri" w:hAnsi="Calibri" w:cs="Calibri"/>
          <w:sz w:val="22"/>
          <w:szCs w:val="22"/>
        </w:rPr>
        <w:t xml:space="preserve">Take action and decision based minutes </w:t>
      </w:r>
    </w:p>
    <w:p w:rsidR="008237F2" w:rsidRDefault="00611BB7">
      <w:pPr>
        <w:numPr>
          <w:ilvl w:val="0"/>
          <w:numId w:val="14"/>
        </w:numPr>
        <w:spacing w:after="0" w:line="240" w:lineRule="auto"/>
        <w:ind w:hanging="360"/>
        <w:contextualSpacing/>
        <w:rPr>
          <w:rFonts w:ascii="Calibri" w:eastAsia="Calibri" w:hAnsi="Calibri" w:cs="Calibri"/>
          <w:sz w:val="22"/>
          <w:szCs w:val="22"/>
        </w:rPr>
      </w:pPr>
      <w:r>
        <w:rPr>
          <w:rFonts w:ascii="Calibri" w:eastAsia="Calibri" w:hAnsi="Calibri" w:cs="Calibri"/>
          <w:sz w:val="22"/>
          <w:szCs w:val="22"/>
        </w:rPr>
        <w:t>Record learning log as requested by chair</w:t>
      </w:r>
    </w:p>
    <w:p w:rsidR="008237F2" w:rsidRDefault="00611BB7">
      <w:pPr>
        <w:numPr>
          <w:ilvl w:val="0"/>
          <w:numId w:val="14"/>
        </w:numPr>
        <w:spacing w:after="0"/>
        <w:ind w:hanging="360"/>
        <w:contextualSpacing/>
        <w:rPr>
          <w:rFonts w:ascii="Calibri" w:eastAsia="Calibri" w:hAnsi="Calibri" w:cs="Calibri"/>
          <w:sz w:val="22"/>
          <w:szCs w:val="22"/>
        </w:rPr>
      </w:pPr>
      <w:r>
        <w:rPr>
          <w:rFonts w:ascii="Calibri" w:eastAsia="Calibri" w:hAnsi="Calibri" w:cs="Calibri"/>
          <w:sz w:val="22"/>
          <w:szCs w:val="22"/>
        </w:rPr>
        <w:t>Ensure room is left in the condition it was found</w:t>
      </w:r>
    </w:p>
    <w:p w:rsidR="008237F2" w:rsidRDefault="008237F2">
      <w:pPr>
        <w:spacing w:after="0"/>
        <w:ind w:left="1440"/>
      </w:pPr>
    </w:p>
    <w:p w:rsidR="008237F2" w:rsidRDefault="00611BB7">
      <w:pPr>
        <w:numPr>
          <w:ilvl w:val="1"/>
          <w:numId w:val="8"/>
        </w:numPr>
        <w:tabs>
          <w:tab w:val="left" w:pos="900"/>
        </w:tabs>
        <w:spacing w:after="0"/>
        <w:ind w:left="720" w:hanging="360"/>
        <w:contextualSpacing/>
        <w:rPr>
          <w:rFonts w:ascii="Calibri" w:eastAsia="Calibri" w:hAnsi="Calibri" w:cs="Calibri"/>
          <w:sz w:val="22"/>
          <w:szCs w:val="22"/>
        </w:rPr>
      </w:pPr>
      <w:r>
        <w:rPr>
          <w:rFonts w:ascii="Calibri" w:eastAsia="Calibri" w:hAnsi="Calibri" w:cs="Calibri"/>
          <w:b/>
          <w:sz w:val="22"/>
          <w:szCs w:val="22"/>
        </w:rPr>
        <w:t>After Locality Panel</w:t>
      </w:r>
    </w:p>
    <w:p w:rsidR="008237F2" w:rsidRDefault="008237F2">
      <w:pPr>
        <w:spacing w:after="0"/>
        <w:ind w:left="1080"/>
      </w:pPr>
    </w:p>
    <w:p w:rsidR="008237F2" w:rsidRDefault="00611BB7">
      <w:pPr>
        <w:spacing w:after="0"/>
        <w:ind w:left="1080"/>
      </w:pPr>
      <w:r>
        <w:rPr>
          <w:rFonts w:ascii="Calibri" w:eastAsia="Calibri" w:hAnsi="Calibri" w:cs="Calibri"/>
          <w:sz w:val="22"/>
          <w:szCs w:val="22"/>
        </w:rPr>
        <w:t>Meeting minutes:</w:t>
      </w:r>
    </w:p>
    <w:p w:rsidR="008237F2" w:rsidRDefault="00611BB7">
      <w:pPr>
        <w:numPr>
          <w:ilvl w:val="0"/>
          <w:numId w:val="18"/>
        </w:numPr>
        <w:spacing w:after="0"/>
        <w:ind w:hanging="360"/>
        <w:contextualSpacing/>
        <w:rPr>
          <w:rFonts w:ascii="Calibri" w:eastAsia="Calibri" w:hAnsi="Calibri" w:cs="Calibri"/>
          <w:sz w:val="22"/>
          <w:szCs w:val="22"/>
        </w:rPr>
      </w:pPr>
      <w:r>
        <w:rPr>
          <w:rFonts w:ascii="Calibri" w:eastAsia="Calibri" w:hAnsi="Calibri" w:cs="Calibri"/>
          <w:sz w:val="22"/>
          <w:szCs w:val="22"/>
        </w:rPr>
        <w:t>Will type up the draft minutes within 2 working days</w:t>
      </w:r>
    </w:p>
    <w:p w:rsidR="008237F2" w:rsidRDefault="00611BB7">
      <w:pPr>
        <w:numPr>
          <w:ilvl w:val="0"/>
          <w:numId w:val="18"/>
        </w:numPr>
        <w:spacing w:after="0" w:line="240" w:lineRule="auto"/>
        <w:ind w:hanging="360"/>
        <w:contextualSpacing/>
        <w:rPr>
          <w:rFonts w:ascii="Calibri" w:eastAsia="Calibri" w:hAnsi="Calibri" w:cs="Calibri"/>
          <w:sz w:val="22"/>
          <w:szCs w:val="22"/>
        </w:rPr>
      </w:pPr>
      <w:r>
        <w:rPr>
          <w:rFonts w:ascii="Calibri" w:eastAsia="Calibri" w:hAnsi="Calibri" w:cs="Calibri"/>
          <w:sz w:val="22"/>
          <w:szCs w:val="22"/>
        </w:rPr>
        <w:t>Send it to the chair who will check and approve within 2 working days</w:t>
      </w:r>
    </w:p>
    <w:p w:rsidR="008237F2" w:rsidRDefault="00611BB7">
      <w:pPr>
        <w:numPr>
          <w:ilvl w:val="0"/>
          <w:numId w:val="18"/>
        </w:numPr>
        <w:ind w:hanging="360"/>
        <w:contextualSpacing/>
        <w:rPr>
          <w:rFonts w:ascii="Calibri" w:eastAsia="Calibri" w:hAnsi="Calibri" w:cs="Calibri"/>
          <w:sz w:val="22"/>
          <w:szCs w:val="22"/>
        </w:rPr>
      </w:pPr>
      <w:r>
        <w:rPr>
          <w:rFonts w:ascii="Calibri" w:eastAsia="Calibri" w:hAnsi="Calibri" w:cs="Calibri"/>
          <w:sz w:val="22"/>
          <w:szCs w:val="22"/>
        </w:rPr>
        <w:t>Once approved the minutes will be distributed to the locality panel members within 5 working days of the meeting.</w:t>
      </w:r>
    </w:p>
    <w:p w:rsidR="008237F2" w:rsidRDefault="00611BB7">
      <w:pPr>
        <w:spacing w:after="0" w:line="240" w:lineRule="auto"/>
        <w:ind w:left="720"/>
      </w:pPr>
      <w:r>
        <w:rPr>
          <w:rFonts w:ascii="Calibri" w:eastAsia="Calibri" w:hAnsi="Calibri" w:cs="Calibri"/>
          <w:sz w:val="22"/>
          <w:szCs w:val="22"/>
        </w:rPr>
        <w:t xml:space="preserve">The referrer to the panel will be notified within 5 working days of the panel’s decision. </w:t>
      </w:r>
    </w:p>
    <w:p w:rsidR="008237F2" w:rsidRDefault="008237F2">
      <w:pPr>
        <w:spacing w:after="0" w:line="240" w:lineRule="auto"/>
        <w:ind w:left="720"/>
      </w:pPr>
    </w:p>
    <w:p w:rsidR="008237F2" w:rsidRDefault="00611BB7">
      <w:pPr>
        <w:numPr>
          <w:ilvl w:val="0"/>
          <w:numId w:val="19"/>
        </w:numPr>
        <w:spacing w:after="0" w:line="240" w:lineRule="auto"/>
        <w:ind w:hanging="360"/>
        <w:contextualSpacing/>
        <w:rPr>
          <w:rFonts w:ascii="Calibri" w:eastAsia="Calibri" w:hAnsi="Calibri" w:cs="Calibri"/>
          <w:sz w:val="22"/>
          <w:szCs w:val="22"/>
        </w:rPr>
      </w:pPr>
      <w:r>
        <w:rPr>
          <w:rFonts w:ascii="Calibri" w:eastAsia="Calibri" w:hAnsi="Calibri" w:cs="Calibri"/>
          <w:sz w:val="22"/>
          <w:szCs w:val="22"/>
        </w:rPr>
        <w:t xml:space="preserve">If the situation warrants a referral to the MASH as a safeguarding concern was identified the vice chair is nominated to contact the referrer within 2 hours of the meeting. They will then notify the Business support officer of the actions completion to be added to the minutes and log. </w:t>
      </w:r>
    </w:p>
    <w:p w:rsidR="008237F2" w:rsidRDefault="00611BB7">
      <w:pPr>
        <w:numPr>
          <w:ilvl w:val="0"/>
          <w:numId w:val="19"/>
        </w:numPr>
        <w:spacing w:after="0" w:line="240" w:lineRule="auto"/>
        <w:ind w:hanging="360"/>
        <w:contextualSpacing/>
        <w:rPr>
          <w:rFonts w:ascii="Calibri" w:eastAsia="Calibri" w:hAnsi="Calibri" w:cs="Calibri"/>
          <w:sz w:val="22"/>
          <w:szCs w:val="22"/>
        </w:rPr>
      </w:pPr>
      <w:r>
        <w:rPr>
          <w:rFonts w:ascii="Calibri" w:eastAsia="Calibri" w:hAnsi="Calibri" w:cs="Calibri"/>
          <w:sz w:val="22"/>
          <w:szCs w:val="22"/>
        </w:rPr>
        <w:t xml:space="preserve">If the  situation is not safeguarding, the Business Support officer will record the outcome on the decision box on the referral form , to be signed off by the chair or vice chair and sent back to the referrer within 3 days (encrypted) </w:t>
      </w:r>
    </w:p>
    <w:p w:rsidR="008237F2" w:rsidRDefault="008237F2">
      <w:pPr>
        <w:spacing w:after="0" w:line="240" w:lineRule="auto"/>
      </w:pPr>
    </w:p>
    <w:p w:rsidR="008237F2" w:rsidRDefault="00611BB7">
      <w:pPr>
        <w:ind w:left="720"/>
      </w:pPr>
      <w:r>
        <w:rPr>
          <w:rFonts w:ascii="Calibri" w:eastAsia="Calibri" w:hAnsi="Calibri" w:cs="Calibri"/>
          <w:sz w:val="22"/>
          <w:szCs w:val="22"/>
        </w:rPr>
        <w:t xml:space="preserve">If the case to be discussed has a profile on MOSAIC, business support will copy and paste the panel decision as a case </w:t>
      </w:r>
      <w:proofErr w:type="gramStart"/>
      <w:r>
        <w:rPr>
          <w:rFonts w:ascii="Calibri" w:eastAsia="Calibri" w:hAnsi="Calibri" w:cs="Calibri"/>
          <w:sz w:val="22"/>
          <w:szCs w:val="22"/>
        </w:rPr>
        <w:t>note.</w:t>
      </w:r>
      <w:proofErr w:type="gramEnd"/>
    </w:p>
    <w:p w:rsidR="008237F2" w:rsidRDefault="008237F2">
      <w:pPr>
        <w:ind w:left="720"/>
      </w:pPr>
    </w:p>
    <w:p w:rsidR="008237F2" w:rsidRDefault="00611BB7">
      <w:pPr>
        <w:numPr>
          <w:ilvl w:val="0"/>
          <w:numId w:val="8"/>
        </w:numPr>
        <w:spacing w:after="0"/>
        <w:ind w:left="360" w:hanging="360"/>
        <w:contextualSpacing/>
        <w:rPr>
          <w:rFonts w:ascii="Calibri" w:eastAsia="Calibri" w:hAnsi="Calibri" w:cs="Calibri"/>
          <w:b/>
          <w:sz w:val="22"/>
          <w:szCs w:val="22"/>
        </w:rPr>
      </w:pPr>
      <w:r>
        <w:rPr>
          <w:rFonts w:ascii="Calibri" w:eastAsia="Calibri" w:hAnsi="Calibri" w:cs="Calibri"/>
          <w:b/>
          <w:sz w:val="22"/>
          <w:szCs w:val="22"/>
        </w:rPr>
        <w:t>The Chairs Responsibility</w:t>
      </w:r>
    </w:p>
    <w:p w:rsidR="008237F2" w:rsidRDefault="008237F2">
      <w:pPr>
        <w:spacing w:after="0"/>
        <w:ind w:left="720"/>
      </w:pPr>
    </w:p>
    <w:p w:rsidR="008237F2" w:rsidRDefault="00611BB7">
      <w:pPr>
        <w:numPr>
          <w:ilvl w:val="1"/>
          <w:numId w:val="8"/>
        </w:numPr>
        <w:tabs>
          <w:tab w:val="left" w:pos="900"/>
        </w:tabs>
        <w:spacing w:after="0"/>
        <w:ind w:left="720" w:hanging="360"/>
        <w:contextualSpacing/>
        <w:rPr>
          <w:rFonts w:ascii="Calibri" w:eastAsia="Calibri" w:hAnsi="Calibri" w:cs="Calibri"/>
          <w:sz w:val="22"/>
          <w:szCs w:val="22"/>
        </w:rPr>
      </w:pPr>
      <w:r>
        <w:rPr>
          <w:rFonts w:ascii="Calibri" w:eastAsia="Calibri" w:hAnsi="Calibri" w:cs="Calibri"/>
          <w:b/>
          <w:sz w:val="22"/>
          <w:szCs w:val="22"/>
        </w:rPr>
        <w:t>In pre meet</w:t>
      </w:r>
    </w:p>
    <w:p w:rsidR="008237F2" w:rsidRDefault="008237F2">
      <w:pPr>
        <w:spacing w:after="0"/>
        <w:ind w:left="1080"/>
      </w:pPr>
    </w:p>
    <w:p w:rsidR="008237F2" w:rsidRDefault="00611BB7">
      <w:pPr>
        <w:numPr>
          <w:ilvl w:val="0"/>
          <w:numId w:val="20"/>
        </w:numPr>
        <w:spacing w:after="0"/>
        <w:ind w:hanging="360"/>
        <w:contextualSpacing/>
        <w:rPr>
          <w:rFonts w:ascii="Calibri" w:eastAsia="Calibri" w:hAnsi="Calibri" w:cs="Calibri"/>
          <w:b/>
          <w:sz w:val="22"/>
          <w:szCs w:val="22"/>
        </w:rPr>
      </w:pPr>
      <w:r>
        <w:rPr>
          <w:rFonts w:ascii="Calibri" w:eastAsia="Calibri" w:hAnsi="Calibri" w:cs="Calibri"/>
          <w:sz w:val="22"/>
          <w:szCs w:val="22"/>
        </w:rPr>
        <w:lastRenderedPageBreak/>
        <w:t>To review all referrals before the meeting to ensure they contain the necessary information to enable effective decision making by the Panel.</w:t>
      </w:r>
    </w:p>
    <w:p w:rsidR="008237F2" w:rsidRDefault="008237F2">
      <w:pPr>
        <w:spacing w:after="0"/>
        <w:ind w:left="1440"/>
      </w:pPr>
    </w:p>
    <w:p w:rsidR="008237F2" w:rsidRDefault="00611BB7">
      <w:pPr>
        <w:numPr>
          <w:ilvl w:val="0"/>
          <w:numId w:val="20"/>
        </w:numPr>
        <w:spacing w:after="0"/>
        <w:ind w:hanging="360"/>
        <w:contextualSpacing/>
        <w:rPr>
          <w:rFonts w:ascii="Calibri" w:eastAsia="Calibri" w:hAnsi="Calibri" w:cs="Calibri"/>
          <w:b/>
          <w:sz w:val="22"/>
          <w:szCs w:val="22"/>
        </w:rPr>
      </w:pPr>
      <w:r>
        <w:rPr>
          <w:rFonts w:ascii="Calibri" w:eastAsia="Calibri" w:hAnsi="Calibri" w:cs="Calibri"/>
          <w:sz w:val="22"/>
          <w:szCs w:val="22"/>
        </w:rPr>
        <w:t>To ensure the agenda is correct and includes all necessary referrals before the agenda is sent to Panel members.</w:t>
      </w:r>
    </w:p>
    <w:p w:rsidR="008237F2" w:rsidRDefault="008237F2">
      <w:pPr>
        <w:spacing w:after="0"/>
        <w:ind w:left="1080"/>
      </w:pPr>
    </w:p>
    <w:p w:rsidR="008237F2" w:rsidRDefault="00611BB7">
      <w:pPr>
        <w:numPr>
          <w:ilvl w:val="1"/>
          <w:numId w:val="8"/>
        </w:numPr>
        <w:tabs>
          <w:tab w:val="left" w:pos="900"/>
        </w:tabs>
        <w:spacing w:after="0"/>
        <w:ind w:left="720" w:hanging="360"/>
        <w:contextualSpacing/>
        <w:rPr>
          <w:rFonts w:ascii="Calibri" w:eastAsia="Calibri" w:hAnsi="Calibri" w:cs="Calibri"/>
          <w:sz w:val="22"/>
          <w:szCs w:val="22"/>
        </w:rPr>
      </w:pPr>
      <w:r>
        <w:rPr>
          <w:rFonts w:ascii="Calibri" w:eastAsia="Calibri" w:hAnsi="Calibri" w:cs="Calibri"/>
          <w:b/>
          <w:sz w:val="22"/>
          <w:szCs w:val="22"/>
        </w:rPr>
        <w:t>At the meeting</w:t>
      </w:r>
    </w:p>
    <w:p w:rsidR="008237F2" w:rsidRDefault="008237F2">
      <w:pPr>
        <w:tabs>
          <w:tab w:val="left" w:pos="900"/>
        </w:tabs>
        <w:spacing w:after="0"/>
        <w:ind w:left="720"/>
      </w:pPr>
    </w:p>
    <w:p w:rsidR="008237F2" w:rsidRDefault="00611BB7">
      <w:pPr>
        <w:numPr>
          <w:ilvl w:val="0"/>
          <w:numId w:val="21"/>
        </w:numPr>
        <w:spacing w:after="0"/>
        <w:ind w:firstLine="0"/>
        <w:contextualSpacing/>
        <w:rPr>
          <w:rFonts w:ascii="Calibri" w:eastAsia="Calibri" w:hAnsi="Calibri" w:cs="Calibri"/>
          <w:sz w:val="22"/>
          <w:szCs w:val="22"/>
        </w:rPr>
      </w:pPr>
      <w:r>
        <w:rPr>
          <w:rFonts w:ascii="Calibri" w:eastAsia="Calibri" w:hAnsi="Calibri" w:cs="Calibri"/>
          <w:sz w:val="22"/>
          <w:szCs w:val="22"/>
        </w:rPr>
        <w:t>To present each new referral at the meeting and facilitate constructive discussion and agreement on the Lead Agency to be allocated to a case.</w:t>
      </w:r>
    </w:p>
    <w:p w:rsidR="008237F2" w:rsidRDefault="008237F2">
      <w:pPr>
        <w:spacing w:after="0"/>
        <w:ind w:left="720"/>
      </w:pPr>
    </w:p>
    <w:p w:rsidR="008237F2" w:rsidRDefault="00611BB7">
      <w:pPr>
        <w:numPr>
          <w:ilvl w:val="0"/>
          <w:numId w:val="21"/>
        </w:numPr>
        <w:spacing w:after="0"/>
        <w:ind w:firstLine="0"/>
        <w:contextualSpacing/>
        <w:rPr>
          <w:rFonts w:ascii="Calibri" w:eastAsia="Calibri" w:hAnsi="Calibri" w:cs="Calibri"/>
          <w:sz w:val="22"/>
          <w:szCs w:val="22"/>
        </w:rPr>
      </w:pPr>
      <w:r>
        <w:rPr>
          <w:rFonts w:ascii="Calibri" w:eastAsia="Calibri" w:hAnsi="Calibri" w:cs="Calibri"/>
          <w:sz w:val="22"/>
          <w:szCs w:val="22"/>
        </w:rPr>
        <w:t>To facilitate sharing of information and ensure this is appropriate and in accordance the rights of both the children and parents.</w:t>
      </w:r>
    </w:p>
    <w:p w:rsidR="008237F2" w:rsidRDefault="008237F2">
      <w:pPr>
        <w:spacing w:after="0"/>
        <w:ind w:left="720"/>
      </w:pPr>
    </w:p>
    <w:p w:rsidR="008237F2" w:rsidRDefault="00611BB7">
      <w:pPr>
        <w:numPr>
          <w:ilvl w:val="0"/>
          <w:numId w:val="21"/>
        </w:numPr>
        <w:spacing w:after="0"/>
        <w:ind w:firstLine="0"/>
        <w:contextualSpacing/>
        <w:rPr>
          <w:rFonts w:ascii="Calibri" w:eastAsia="Calibri" w:hAnsi="Calibri" w:cs="Calibri"/>
          <w:sz w:val="22"/>
          <w:szCs w:val="22"/>
        </w:rPr>
      </w:pPr>
      <w:r>
        <w:rPr>
          <w:rFonts w:ascii="Calibri" w:eastAsia="Calibri" w:hAnsi="Calibri" w:cs="Calibri"/>
          <w:sz w:val="22"/>
          <w:szCs w:val="22"/>
        </w:rPr>
        <w:t>To instruct the vice chair to discuss the panel’s decision that a referral to the Multi-Agency Safeguarding Hub (MASH) is required where it is the view of the Panel that the identified needs in the case meet threshold for statutory intervention.</w:t>
      </w:r>
    </w:p>
    <w:p w:rsidR="008237F2" w:rsidRDefault="008237F2">
      <w:pPr>
        <w:spacing w:after="0"/>
        <w:ind w:left="720"/>
      </w:pPr>
    </w:p>
    <w:p w:rsidR="008237F2" w:rsidRDefault="00611BB7">
      <w:pPr>
        <w:numPr>
          <w:ilvl w:val="0"/>
          <w:numId w:val="21"/>
        </w:numPr>
        <w:spacing w:after="0"/>
        <w:ind w:firstLine="0"/>
        <w:contextualSpacing/>
        <w:rPr>
          <w:rFonts w:ascii="Calibri" w:eastAsia="Calibri" w:hAnsi="Calibri" w:cs="Calibri"/>
          <w:sz w:val="22"/>
          <w:szCs w:val="22"/>
        </w:rPr>
      </w:pPr>
      <w:r>
        <w:rPr>
          <w:rFonts w:ascii="Calibri" w:eastAsia="Calibri" w:hAnsi="Calibri" w:cs="Calibri"/>
          <w:sz w:val="22"/>
          <w:szCs w:val="22"/>
        </w:rPr>
        <w:t>To ensure that it is clear what actions have come from the meeting, including when an agency needs to report progress to the Panel and who is responsible for the delivery of each action.</w:t>
      </w:r>
    </w:p>
    <w:p w:rsidR="008237F2" w:rsidRDefault="008237F2">
      <w:pPr>
        <w:spacing w:after="0"/>
        <w:ind w:left="720"/>
      </w:pPr>
    </w:p>
    <w:p w:rsidR="008237F2" w:rsidRDefault="00611BB7">
      <w:pPr>
        <w:numPr>
          <w:ilvl w:val="0"/>
          <w:numId w:val="21"/>
        </w:numPr>
        <w:spacing w:after="0"/>
        <w:ind w:firstLine="0"/>
        <w:contextualSpacing/>
        <w:rPr>
          <w:rFonts w:ascii="Calibri" w:eastAsia="Calibri" w:hAnsi="Calibri" w:cs="Calibri"/>
          <w:sz w:val="22"/>
          <w:szCs w:val="22"/>
        </w:rPr>
      </w:pPr>
      <w:r>
        <w:rPr>
          <w:rFonts w:ascii="Calibri" w:eastAsia="Calibri" w:hAnsi="Calibri" w:cs="Calibri"/>
          <w:sz w:val="22"/>
          <w:szCs w:val="22"/>
        </w:rPr>
        <w:t>To monitor and follow up on any incomplete actions from the meeting.</w:t>
      </w:r>
    </w:p>
    <w:p w:rsidR="008237F2" w:rsidRDefault="008237F2">
      <w:pPr>
        <w:spacing w:after="0"/>
        <w:ind w:left="720"/>
      </w:pPr>
    </w:p>
    <w:p w:rsidR="008237F2" w:rsidRDefault="00611BB7">
      <w:pPr>
        <w:numPr>
          <w:ilvl w:val="0"/>
          <w:numId w:val="21"/>
        </w:numPr>
        <w:spacing w:after="0"/>
        <w:ind w:firstLine="0"/>
        <w:contextualSpacing/>
        <w:rPr>
          <w:rFonts w:ascii="Calibri" w:eastAsia="Calibri" w:hAnsi="Calibri" w:cs="Calibri"/>
          <w:sz w:val="22"/>
          <w:szCs w:val="22"/>
        </w:rPr>
      </w:pPr>
      <w:r>
        <w:rPr>
          <w:rFonts w:ascii="Calibri" w:eastAsia="Calibri" w:hAnsi="Calibri" w:cs="Calibri"/>
          <w:sz w:val="22"/>
          <w:szCs w:val="22"/>
        </w:rPr>
        <w:t>To sign off the panel decision notification to referrer within 3 working days.</w:t>
      </w:r>
    </w:p>
    <w:p w:rsidR="008237F2" w:rsidRDefault="008237F2">
      <w:pPr>
        <w:spacing w:after="0"/>
        <w:ind w:left="720"/>
      </w:pPr>
    </w:p>
    <w:p w:rsidR="008237F2" w:rsidRDefault="00611BB7">
      <w:pPr>
        <w:numPr>
          <w:ilvl w:val="0"/>
          <w:numId w:val="21"/>
        </w:numPr>
        <w:spacing w:after="0"/>
        <w:ind w:firstLine="0"/>
        <w:contextualSpacing/>
        <w:rPr>
          <w:rFonts w:ascii="Calibri" w:eastAsia="Calibri" w:hAnsi="Calibri" w:cs="Calibri"/>
          <w:sz w:val="22"/>
          <w:szCs w:val="22"/>
        </w:rPr>
      </w:pPr>
      <w:r>
        <w:rPr>
          <w:rFonts w:ascii="Calibri" w:eastAsia="Calibri" w:hAnsi="Calibri" w:cs="Calibri"/>
          <w:sz w:val="22"/>
          <w:szCs w:val="22"/>
        </w:rPr>
        <w:t>To ensure that all administration and documentation is maintained accurately and securely within agreed timescales.</w:t>
      </w:r>
    </w:p>
    <w:p w:rsidR="008237F2" w:rsidRDefault="008237F2">
      <w:pPr>
        <w:spacing w:after="0"/>
        <w:ind w:left="720"/>
      </w:pPr>
    </w:p>
    <w:p w:rsidR="008237F2" w:rsidRDefault="00611BB7">
      <w:pPr>
        <w:numPr>
          <w:ilvl w:val="1"/>
          <w:numId w:val="21"/>
        </w:numPr>
        <w:spacing w:after="0"/>
        <w:ind w:hanging="360"/>
        <w:contextualSpacing/>
        <w:rPr>
          <w:b/>
          <w:sz w:val="22"/>
          <w:szCs w:val="22"/>
        </w:rPr>
      </w:pPr>
      <w:r>
        <w:rPr>
          <w:rFonts w:ascii="Calibri" w:eastAsia="Calibri" w:hAnsi="Calibri" w:cs="Calibri"/>
          <w:sz w:val="22"/>
          <w:szCs w:val="22"/>
        </w:rPr>
        <w:t>To facilitate the progress monitoring of all cases that go through the Panel in accordance with the C&amp;F Outcomes Framework (under development)</w:t>
      </w:r>
    </w:p>
    <w:p w:rsidR="008237F2" w:rsidRDefault="00611BB7">
      <w:pPr>
        <w:numPr>
          <w:ilvl w:val="1"/>
          <w:numId w:val="21"/>
        </w:numPr>
        <w:spacing w:after="0"/>
        <w:ind w:hanging="360"/>
        <w:contextualSpacing/>
        <w:rPr>
          <w:sz w:val="22"/>
          <w:szCs w:val="22"/>
        </w:rPr>
      </w:pPr>
      <w:r>
        <w:rPr>
          <w:rFonts w:ascii="Calibri" w:eastAsia="Calibri" w:hAnsi="Calibri" w:cs="Calibri"/>
          <w:sz w:val="22"/>
          <w:szCs w:val="22"/>
        </w:rPr>
        <w:t>Monitor service attendance at the meeting and log issues on the learning log where concerns arise.</w:t>
      </w:r>
    </w:p>
    <w:p w:rsidR="008237F2" w:rsidRDefault="00611BB7">
      <w:pPr>
        <w:numPr>
          <w:ilvl w:val="1"/>
          <w:numId w:val="21"/>
        </w:numPr>
        <w:spacing w:after="0"/>
        <w:ind w:hanging="360"/>
        <w:contextualSpacing/>
        <w:rPr>
          <w:sz w:val="22"/>
          <w:szCs w:val="22"/>
        </w:rPr>
      </w:pPr>
      <w:r>
        <w:rPr>
          <w:rFonts w:ascii="Calibri" w:eastAsia="Calibri" w:hAnsi="Calibri" w:cs="Calibri"/>
          <w:sz w:val="22"/>
          <w:szCs w:val="22"/>
        </w:rPr>
        <w:t>All agencies are clear what the expected timescales for intervention are</w:t>
      </w:r>
    </w:p>
    <w:p w:rsidR="008237F2" w:rsidRDefault="00611BB7">
      <w:pPr>
        <w:numPr>
          <w:ilvl w:val="1"/>
          <w:numId w:val="21"/>
        </w:numPr>
        <w:spacing w:after="0"/>
        <w:ind w:hanging="360"/>
        <w:contextualSpacing/>
        <w:rPr>
          <w:sz w:val="22"/>
          <w:szCs w:val="22"/>
        </w:rPr>
      </w:pPr>
      <w:r>
        <w:rPr>
          <w:rFonts w:ascii="Calibri" w:eastAsia="Calibri" w:hAnsi="Calibri" w:cs="Calibri"/>
          <w:sz w:val="22"/>
          <w:szCs w:val="22"/>
        </w:rPr>
        <w:t xml:space="preserve"> The allocated Lead Agency is clear when they have to report progress back to the Early Help Panel.</w:t>
      </w:r>
    </w:p>
    <w:p w:rsidR="008237F2" w:rsidRDefault="008237F2">
      <w:pPr>
        <w:spacing w:after="0"/>
        <w:ind w:left="720"/>
      </w:pPr>
    </w:p>
    <w:p w:rsidR="008237F2" w:rsidRDefault="00611BB7">
      <w:pPr>
        <w:numPr>
          <w:ilvl w:val="0"/>
          <w:numId w:val="21"/>
        </w:numPr>
        <w:spacing w:after="0"/>
        <w:ind w:firstLine="0"/>
        <w:contextualSpacing/>
        <w:rPr>
          <w:rFonts w:ascii="Calibri" w:eastAsia="Calibri" w:hAnsi="Calibri" w:cs="Calibri"/>
          <w:sz w:val="22"/>
          <w:szCs w:val="22"/>
        </w:rPr>
      </w:pPr>
      <w:r>
        <w:rPr>
          <w:rFonts w:ascii="Calibri" w:eastAsia="Calibri" w:hAnsi="Calibri" w:cs="Calibri"/>
          <w:sz w:val="22"/>
          <w:szCs w:val="22"/>
        </w:rPr>
        <w:t>In the event of an absence of the regular Chair to ensure that the Vice-Chair has been notified.</w:t>
      </w:r>
    </w:p>
    <w:p w:rsidR="008237F2" w:rsidRDefault="008237F2">
      <w:pPr>
        <w:spacing w:after="0"/>
        <w:ind w:left="720"/>
      </w:pPr>
    </w:p>
    <w:p w:rsidR="008237F2" w:rsidRDefault="00611BB7">
      <w:pPr>
        <w:numPr>
          <w:ilvl w:val="0"/>
          <w:numId w:val="21"/>
        </w:numPr>
        <w:spacing w:after="0"/>
        <w:ind w:firstLine="0"/>
        <w:contextualSpacing/>
        <w:rPr>
          <w:rFonts w:ascii="Calibri" w:eastAsia="Calibri" w:hAnsi="Calibri" w:cs="Calibri"/>
          <w:sz w:val="22"/>
          <w:szCs w:val="22"/>
        </w:rPr>
      </w:pPr>
      <w:r>
        <w:rPr>
          <w:rFonts w:ascii="Calibri" w:eastAsia="Calibri" w:hAnsi="Calibri" w:cs="Calibri"/>
          <w:sz w:val="22"/>
          <w:szCs w:val="22"/>
        </w:rPr>
        <w:t>Responsible for recognising and reporting concerns of the functioning of the panel and request Admin record on the learning log.</w:t>
      </w:r>
    </w:p>
    <w:p w:rsidR="008237F2" w:rsidRDefault="008237F2">
      <w:pPr>
        <w:spacing w:after="0"/>
        <w:ind w:left="720"/>
      </w:pPr>
    </w:p>
    <w:p w:rsidR="008237F2" w:rsidRDefault="00611BB7">
      <w:pPr>
        <w:numPr>
          <w:ilvl w:val="0"/>
          <w:numId w:val="21"/>
        </w:numPr>
        <w:spacing w:after="0"/>
        <w:ind w:firstLine="0"/>
        <w:contextualSpacing/>
        <w:rPr>
          <w:rFonts w:ascii="Calibri" w:eastAsia="Calibri" w:hAnsi="Calibri" w:cs="Calibri"/>
          <w:sz w:val="22"/>
          <w:szCs w:val="22"/>
        </w:rPr>
      </w:pPr>
      <w:r>
        <w:rPr>
          <w:rFonts w:ascii="Calibri" w:eastAsia="Calibri" w:hAnsi="Calibri" w:cs="Calibri"/>
          <w:sz w:val="22"/>
          <w:szCs w:val="22"/>
        </w:rPr>
        <w:lastRenderedPageBreak/>
        <w:t>Attend a quarterly locality chairs steering group to review functioning of locality panels with a view to future development - raise and discuss local learning logs</w:t>
      </w:r>
    </w:p>
    <w:p w:rsidR="008237F2" w:rsidRDefault="008237F2">
      <w:pPr>
        <w:spacing w:after="0"/>
        <w:ind w:left="1080"/>
      </w:pPr>
    </w:p>
    <w:p w:rsidR="00DC26B5" w:rsidRDefault="00DC26B5" w:rsidP="00DC26B5">
      <w:pPr>
        <w:numPr>
          <w:ilvl w:val="0"/>
          <w:numId w:val="8"/>
        </w:numPr>
        <w:spacing w:after="0"/>
        <w:ind w:left="360" w:hanging="360"/>
        <w:contextualSpacing/>
        <w:rPr>
          <w:rFonts w:ascii="Calibri" w:eastAsia="Calibri" w:hAnsi="Calibri" w:cs="Calibri"/>
          <w:b/>
          <w:sz w:val="22"/>
          <w:szCs w:val="22"/>
        </w:rPr>
      </w:pPr>
      <w:r>
        <w:rPr>
          <w:rFonts w:ascii="Calibri" w:eastAsia="Calibri" w:hAnsi="Calibri" w:cs="Calibri"/>
          <w:b/>
          <w:sz w:val="22"/>
          <w:szCs w:val="22"/>
        </w:rPr>
        <w:t>The Chairs Responsibility</w:t>
      </w:r>
    </w:p>
    <w:p w:rsidR="00DC26B5" w:rsidRDefault="00DC26B5">
      <w:pPr>
        <w:spacing w:after="0"/>
        <w:ind w:left="1080"/>
      </w:pPr>
    </w:p>
    <w:p w:rsidR="00DC26B5" w:rsidRDefault="00DC26B5">
      <w:pPr>
        <w:numPr>
          <w:ilvl w:val="1"/>
          <w:numId w:val="8"/>
        </w:numPr>
        <w:tabs>
          <w:tab w:val="left" w:pos="900"/>
        </w:tabs>
        <w:spacing w:after="0"/>
        <w:ind w:left="720" w:hanging="360"/>
        <w:contextualSpacing/>
        <w:rPr>
          <w:rFonts w:ascii="Calibri" w:eastAsia="Calibri" w:hAnsi="Calibri" w:cs="Calibri"/>
          <w:b/>
          <w:sz w:val="22"/>
          <w:szCs w:val="22"/>
        </w:rPr>
      </w:pPr>
      <w:r w:rsidRPr="00DC26B5">
        <w:rPr>
          <w:rFonts w:ascii="Calibri" w:eastAsia="Calibri" w:hAnsi="Calibri" w:cs="Calibri"/>
          <w:b/>
          <w:sz w:val="22"/>
          <w:szCs w:val="22"/>
        </w:rPr>
        <w:t>In Pre-Meet</w:t>
      </w:r>
    </w:p>
    <w:p w:rsidR="00764778" w:rsidRPr="00DC26B5" w:rsidRDefault="00764778" w:rsidP="00764778">
      <w:pPr>
        <w:tabs>
          <w:tab w:val="left" w:pos="900"/>
        </w:tabs>
        <w:spacing w:after="0"/>
        <w:ind w:left="720"/>
        <w:contextualSpacing/>
        <w:rPr>
          <w:rFonts w:ascii="Calibri" w:eastAsia="Calibri" w:hAnsi="Calibri" w:cs="Calibri"/>
          <w:b/>
          <w:sz w:val="22"/>
          <w:szCs w:val="22"/>
        </w:rPr>
      </w:pPr>
    </w:p>
    <w:p w:rsidR="00DC26B5" w:rsidRPr="00764778" w:rsidRDefault="00DC26B5" w:rsidP="00DC26B5">
      <w:pPr>
        <w:pStyle w:val="ListParagraph"/>
        <w:numPr>
          <w:ilvl w:val="0"/>
          <w:numId w:val="25"/>
        </w:numPr>
        <w:tabs>
          <w:tab w:val="left" w:pos="900"/>
        </w:tabs>
        <w:spacing w:after="0"/>
        <w:rPr>
          <w:rFonts w:ascii="Calibri" w:eastAsia="Calibri" w:hAnsi="Calibri" w:cs="Calibri"/>
          <w:sz w:val="22"/>
          <w:szCs w:val="22"/>
        </w:rPr>
      </w:pPr>
      <w:r>
        <w:rPr>
          <w:rFonts w:ascii="Calibri" w:eastAsia="Calibri" w:hAnsi="Calibri" w:cs="Calibri"/>
          <w:b/>
          <w:sz w:val="22"/>
          <w:szCs w:val="22"/>
        </w:rPr>
        <w:t xml:space="preserve"> </w:t>
      </w:r>
      <w:r w:rsidRPr="00764778">
        <w:rPr>
          <w:rFonts w:ascii="Calibri" w:eastAsia="Calibri" w:hAnsi="Calibri" w:cs="Calibri"/>
          <w:sz w:val="22"/>
          <w:szCs w:val="22"/>
        </w:rPr>
        <w:t>To attend the pre-meeting one week before Panel Meeting.</w:t>
      </w:r>
    </w:p>
    <w:p w:rsidR="00DC26B5" w:rsidRPr="00764778" w:rsidRDefault="00DC26B5" w:rsidP="00DC26B5">
      <w:pPr>
        <w:pStyle w:val="ListParagraph"/>
        <w:numPr>
          <w:ilvl w:val="0"/>
          <w:numId w:val="25"/>
        </w:numPr>
        <w:tabs>
          <w:tab w:val="left" w:pos="900"/>
        </w:tabs>
        <w:spacing w:after="0"/>
        <w:rPr>
          <w:rFonts w:ascii="Calibri" w:eastAsia="Calibri" w:hAnsi="Calibri" w:cs="Calibri"/>
          <w:sz w:val="22"/>
          <w:szCs w:val="22"/>
        </w:rPr>
      </w:pPr>
      <w:r w:rsidRPr="00764778">
        <w:rPr>
          <w:rFonts w:ascii="Calibri" w:eastAsia="Calibri" w:hAnsi="Calibri" w:cs="Calibri"/>
          <w:sz w:val="22"/>
          <w:szCs w:val="22"/>
        </w:rPr>
        <w:t xml:space="preserve">To review all referrals before the meeting to ensure they contain the necessary information to enable effective decision making by the Panel. </w:t>
      </w:r>
    </w:p>
    <w:p w:rsidR="00DC26B5" w:rsidRPr="00DC26B5" w:rsidRDefault="00DC26B5" w:rsidP="00DC26B5">
      <w:pPr>
        <w:tabs>
          <w:tab w:val="left" w:pos="900"/>
        </w:tabs>
        <w:spacing w:after="0"/>
        <w:ind w:left="720"/>
        <w:contextualSpacing/>
        <w:rPr>
          <w:rFonts w:ascii="Calibri" w:eastAsia="Calibri" w:hAnsi="Calibri" w:cs="Calibri"/>
          <w:sz w:val="22"/>
          <w:szCs w:val="22"/>
        </w:rPr>
      </w:pPr>
    </w:p>
    <w:p w:rsidR="00DC26B5" w:rsidRDefault="00DC26B5">
      <w:pPr>
        <w:numPr>
          <w:ilvl w:val="1"/>
          <w:numId w:val="8"/>
        </w:numPr>
        <w:tabs>
          <w:tab w:val="left" w:pos="900"/>
        </w:tabs>
        <w:spacing w:after="0"/>
        <w:ind w:left="720" w:hanging="360"/>
        <w:contextualSpacing/>
        <w:rPr>
          <w:rFonts w:ascii="Calibri" w:eastAsia="Calibri" w:hAnsi="Calibri" w:cs="Calibri"/>
          <w:b/>
          <w:sz w:val="22"/>
          <w:szCs w:val="22"/>
        </w:rPr>
      </w:pPr>
      <w:r w:rsidRPr="00DC26B5">
        <w:rPr>
          <w:rFonts w:ascii="Calibri" w:eastAsia="Calibri" w:hAnsi="Calibri" w:cs="Calibri"/>
          <w:b/>
          <w:sz w:val="22"/>
          <w:szCs w:val="22"/>
        </w:rPr>
        <w:t>At the Meeting</w:t>
      </w:r>
    </w:p>
    <w:p w:rsidR="00764778" w:rsidRPr="00DC26B5" w:rsidRDefault="00764778" w:rsidP="00764778">
      <w:pPr>
        <w:tabs>
          <w:tab w:val="left" w:pos="900"/>
        </w:tabs>
        <w:spacing w:after="0"/>
        <w:ind w:left="720"/>
        <w:contextualSpacing/>
        <w:rPr>
          <w:rFonts w:ascii="Calibri" w:eastAsia="Calibri" w:hAnsi="Calibri" w:cs="Calibri"/>
          <w:b/>
          <w:sz w:val="22"/>
          <w:szCs w:val="22"/>
        </w:rPr>
      </w:pPr>
    </w:p>
    <w:p w:rsidR="00DC26B5" w:rsidRDefault="00DC26B5" w:rsidP="00DC26B5">
      <w:pPr>
        <w:pStyle w:val="ListParagraph"/>
        <w:numPr>
          <w:ilvl w:val="0"/>
          <w:numId w:val="26"/>
        </w:numPr>
        <w:tabs>
          <w:tab w:val="left" w:pos="900"/>
        </w:tabs>
        <w:spacing w:after="0"/>
        <w:rPr>
          <w:rFonts w:ascii="Calibri" w:eastAsia="Calibri" w:hAnsi="Calibri" w:cs="Calibri"/>
          <w:sz w:val="22"/>
          <w:szCs w:val="22"/>
        </w:rPr>
      </w:pPr>
      <w:r>
        <w:rPr>
          <w:rFonts w:ascii="Calibri" w:eastAsia="Calibri" w:hAnsi="Calibri" w:cs="Calibri"/>
          <w:sz w:val="22"/>
          <w:szCs w:val="22"/>
        </w:rPr>
        <w:t xml:space="preserve"> To facilitate the sharing of information and ensure that this is appropriate and in accordance with the rights of both the children and parents. </w:t>
      </w:r>
    </w:p>
    <w:p w:rsidR="00DC26B5" w:rsidRDefault="00DC26B5" w:rsidP="00DC26B5">
      <w:pPr>
        <w:pStyle w:val="ListParagraph"/>
        <w:tabs>
          <w:tab w:val="left" w:pos="900"/>
        </w:tabs>
        <w:spacing w:after="0"/>
        <w:ind w:left="1080"/>
        <w:rPr>
          <w:rFonts w:ascii="Calibri" w:eastAsia="Calibri" w:hAnsi="Calibri" w:cs="Calibri"/>
          <w:sz w:val="22"/>
          <w:szCs w:val="22"/>
        </w:rPr>
      </w:pPr>
    </w:p>
    <w:p w:rsidR="00DC26B5" w:rsidRPr="00764778" w:rsidRDefault="00DC26B5" w:rsidP="00764778">
      <w:pPr>
        <w:pStyle w:val="ListParagraph"/>
        <w:numPr>
          <w:ilvl w:val="0"/>
          <w:numId w:val="26"/>
        </w:numPr>
        <w:tabs>
          <w:tab w:val="left" w:pos="900"/>
        </w:tabs>
        <w:spacing w:after="0"/>
        <w:rPr>
          <w:rFonts w:ascii="Calibri" w:eastAsia="Calibri" w:hAnsi="Calibri" w:cs="Calibri"/>
          <w:sz w:val="22"/>
          <w:szCs w:val="22"/>
        </w:rPr>
      </w:pPr>
      <w:r>
        <w:rPr>
          <w:rFonts w:ascii="Calibri" w:eastAsia="Calibri" w:hAnsi="Calibri" w:cs="Calibri"/>
          <w:sz w:val="22"/>
          <w:szCs w:val="22"/>
        </w:rPr>
        <w:t xml:space="preserve">In the absence of the regular chair to perform the duties of the chair. </w:t>
      </w:r>
    </w:p>
    <w:p w:rsidR="00DC26B5" w:rsidRDefault="00DC26B5" w:rsidP="00DC26B5">
      <w:pPr>
        <w:pStyle w:val="ListParagraph"/>
        <w:tabs>
          <w:tab w:val="left" w:pos="900"/>
        </w:tabs>
        <w:spacing w:after="0"/>
        <w:ind w:left="1080"/>
        <w:rPr>
          <w:rFonts w:ascii="Calibri" w:eastAsia="Calibri" w:hAnsi="Calibri" w:cs="Calibri"/>
          <w:sz w:val="22"/>
          <w:szCs w:val="22"/>
        </w:rPr>
      </w:pPr>
    </w:p>
    <w:p w:rsidR="00DC26B5" w:rsidRPr="00DC26B5" w:rsidRDefault="00DC26B5" w:rsidP="00DC26B5">
      <w:pPr>
        <w:pStyle w:val="ListParagraph"/>
        <w:numPr>
          <w:ilvl w:val="0"/>
          <w:numId w:val="26"/>
        </w:numPr>
        <w:tabs>
          <w:tab w:val="left" w:pos="900"/>
        </w:tabs>
        <w:spacing w:after="0"/>
        <w:rPr>
          <w:rFonts w:ascii="Calibri" w:eastAsia="Calibri" w:hAnsi="Calibri" w:cs="Calibri"/>
          <w:sz w:val="22"/>
          <w:szCs w:val="22"/>
        </w:rPr>
      </w:pPr>
      <w:r>
        <w:rPr>
          <w:rFonts w:ascii="Calibri" w:eastAsia="Calibri" w:hAnsi="Calibri" w:cs="Calibri"/>
          <w:sz w:val="22"/>
          <w:szCs w:val="22"/>
        </w:rPr>
        <w:t xml:space="preserve">Attend a quarterly locality chairs steering group to review functioning of the locality panels with a  view to future development and to raise and discuss learning logs. </w:t>
      </w:r>
    </w:p>
    <w:p w:rsidR="00DC26B5" w:rsidRPr="00DC26B5" w:rsidRDefault="00DC26B5" w:rsidP="00DC26B5">
      <w:pPr>
        <w:pStyle w:val="ListParagraph"/>
        <w:tabs>
          <w:tab w:val="left" w:pos="900"/>
        </w:tabs>
        <w:spacing w:after="0"/>
        <w:ind w:left="1080"/>
        <w:rPr>
          <w:rFonts w:ascii="Calibri" w:eastAsia="Calibri" w:hAnsi="Calibri" w:cs="Calibri"/>
          <w:sz w:val="22"/>
          <w:szCs w:val="22"/>
        </w:rPr>
      </w:pPr>
    </w:p>
    <w:p w:rsidR="00DC26B5" w:rsidRPr="00764778" w:rsidRDefault="00DC26B5">
      <w:pPr>
        <w:numPr>
          <w:ilvl w:val="1"/>
          <w:numId w:val="8"/>
        </w:numPr>
        <w:tabs>
          <w:tab w:val="left" w:pos="900"/>
        </w:tabs>
        <w:spacing w:after="0"/>
        <w:ind w:left="720" w:hanging="360"/>
        <w:contextualSpacing/>
        <w:rPr>
          <w:rFonts w:ascii="Calibri" w:eastAsia="Calibri" w:hAnsi="Calibri" w:cs="Calibri"/>
          <w:b/>
          <w:sz w:val="22"/>
          <w:szCs w:val="22"/>
        </w:rPr>
      </w:pPr>
      <w:r w:rsidRPr="00764778">
        <w:rPr>
          <w:rFonts w:ascii="Calibri" w:eastAsia="Calibri" w:hAnsi="Calibri" w:cs="Calibri"/>
          <w:b/>
          <w:sz w:val="22"/>
          <w:szCs w:val="22"/>
        </w:rPr>
        <w:t xml:space="preserve">After the Meeting </w:t>
      </w:r>
    </w:p>
    <w:p w:rsidR="00764778" w:rsidRDefault="00764778" w:rsidP="00764778">
      <w:pPr>
        <w:pStyle w:val="ListParagraph"/>
        <w:numPr>
          <w:ilvl w:val="0"/>
          <w:numId w:val="27"/>
        </w:numPr>
        <w:tabs>
          <w:tab w:val="left" w:pos="900"/>
        </w:tabs>
        <w:spacing w:after="0"/>
        <w:rPr>
          <w:rFonts w:ascii="Calibri" w:eastAsia="Calibri" w:hAnsi="Calibri" w:cs="Calibri"/>
          <w:sz w:val="22"/>
          <w:szCs w:val="22"/>
        </w:rPr>
      </w:pPr>
      <w:r>
        <w:rPr>
          <w:rFonts w:ascii="Calibri" w:eastAsia="Calibri" w:hAnsi="Calibri" w:cs="Calibri"/>
          <w:sz w:val="22"/>
          <w:szCs w:val="22"/>
        </w:rPr>
        <w:t xml:space="preserve"> To meet with Business Support immediately following the Panel to:</w:t>
      </w:r>
    </w:p>
    <w:p w:rsidR="00764778" w:rsidRDefault="00764778" w:rsidP="00764778">
      <w:pPr>
        <w:pStyle w:val="ListParagraph"/>
        <w:numPr>
          <w:ilvl w:val="0"/>
          <w:numId w:val="23"/>
        </w:numPr>
        <w:tabs>
          <w:tab w:val="left" w:pos="900"/>
        </w:tabs>
        <w:spacing w:after="0"/>
        <w:rPr>
          <w:rFonts w:ascii="Calibri" w:eastAsia="Calibri" w:hAnsi="Calibri" w:cs="Calibri"/>
          <w:sz w:val="22"/>
          <w:szCs w:val="22"/>
        </w:rPr>
      </w:pPr>
      <w:r>
        <w:rPr>
          <w:rFonts w:ascii="Calibri" w:eastAsia="Calibri" w:hAnsi="Calibri" w:cs="Calibri"/>
          <w:sz w:val="22"/>
          <w:szCs w:val="22"/>
        </w:rPr>
        <w:t>Complete the Plan details section on the booking sheet</w:t>
      </w:r>
    </w:p>
    <w:p w:rsidR="00764778" w:rsidRDefault="00764778" w:rsidP="00764778">
      <w:pPr>
        <w:pStyle w:val="ListParagraph"/>
        <w:numPr>
          <w:ilvl w:val="0"/>
          <w:numId w:val="23"/>
        </w:numPr>
        <w:tabs>
          <w:tab w:val="left" w:pos="900"/>
        </w:tabs>
        <w:spacing w:after="0"/>
        <w:rPr>
          <w:rFonts w:ascii="Calibri" w:eastAsia="Calibri" w:hAnsi="Calibri" w:cs="Calibri"/>
          <w:sz w:val="22"/>
          <w:szCs w:val="22"/>
        </w:rPr>
      </w:pPr>
      <w:r>
        <w:rPr>
          <w:rFonts w:ascii="Calibri" w:eastAsia="Calibri" w:hAnsi="Calibri" w:cs="Calibri"/>
          <w:sz w:val="22"/>
          <w:szCs w:val="22"/>
        </w:rPr>
        <w:t>Sign off panel decision notification to referrer.</w:t>
      </w:r>
    </w:p>
    <w:p w:rsidR="00764778" w:rsidRDefault="00764778" w:rsidP="00764778">
      <w:pPr>
        <w:pStyle w:val="ListParagraph"/>
        <w:numPr>
          <w:ilvl w:val="0"/>
          <w:numId w:val="23"/>
        </w:numPr>
        <w:tabs>
          <w:tab w:val="left" w:pos="900"/>
        </w:tabs>
        <w:spacing w:after="0"/>
        <w:rPr>
          <w:rFonts w:ascii="Calibri" w:eastAsia="Calibri" w:hAnsi="Calibri" w:cs="Calibri"/>
          <w:sz w:val="22"/>
          <w:szCs w:val="22"/>
        </w:rPr>
      </w:pPr>
      <w:r>
        <w:rPr>
          <w:rFonts w:ascii="Calibri" w:eastAsia="Calibri" w:hAnsi="Calibri" w:cs="Calibri"/>
          <w:sz w:val="22"/>
          <w:szCs w:val="22"/>
        </w:rPr>
        <w:t xml:space="preserve">To make a referral to the Multi-Agency Safeguarding Hub (MASH) where it is the view of the Panel that the identified needs in the case meet threshold for statutory intervention within 3 working days. </w:t>
      </w:r>
    </w:p>
    <w:p w:rsidR="00764778" w:rsidRDefault="00764778" w:rsidP="00764778">
      <w:pPr>
        <w:pStyle w:val="ListParagraph"/>
        <w:tabs>
          <w:tab w:val="left" w:pos="900"/>
        </w:tabs>
        <w:spacing w:after="0"/>
        <w:rPr>
          <w:rFonts w:ascii="Calibri" w:eastAsia="Calibri" w:hAnsi="Calibri" w:cs="Calibri"/>
          <w:b/>
          <w:sz w:val="22"/>
          <w:szCs w:val="22"/>
        </w:rPr>
      </w:pPr>
    </w:p>
    <w:p w:rsidR="008237F2" w:rsidRPr="00764778" w:rsidRDefault="00611BB7" w:rsidP="00764778">
      <w:pPr>
        <w:pStyle w:val="ListParagraph"/>
        <w:numPr>
          <w:ilvl w:val="0"/>
          <w:numId w:val="8"/>
        </w:numPr>
        <w:tabs>
          <w:tab w:val="left" w:pos="900"/>
        </w:tabs>
        <w:spacing w:after="0"/>
        <w:ind w:left="142" w:firstLine="0"/>
        <w:rPr>
          <w:rFonts w:ascii="Calibri" w:eastAsia="Calibri" w:hAnsi="Calibri" w:cs="Calibri"/>
          <w:sz w:val="22"/>
          <w:szCs w:val="22"/>
        </w:rPr>
      </w:pPr>
      <w:r w:rsidRPr="00764778">
        <w:rPr>
          <w:rFonts w:ascii="Calibri" w:eastAsia="Calibri" w:hAnsi="Calibri" w:cs="Calibri"/>
          <w:b/>
          <w:sz w:val="22"/>
          <w:szCs w:val="22"/>
        </w:rPr>
        <w:t>Data Analyst</w:t>
      </w:r>
    </w:p>
    <w:p w:rsidR="008237F2" w:rsidRDefault="008237F2">
      <w:pPr>
        <w:spacing w:after="0"/>
        <w:ind w:left="1080"/>
      </w:pPr>
    </w:p>
    <w:p w:rsidR="008237F2" w:rsidRDefault="00611BB7">
      <w:pPr>
        <w:numPr>
          <w:ilvl w:val="0"/>
          <w:numId w:val="4"/>
        </w:numPr>
        <w:spacing w:after="0"/>
        <w:ind w:hanging="360"/>
        <w:contextualSpacing/>
        <w:rPr>
          <w:rFonts w:ascii="Calibri" w:eastAsia="Calibri" w:hAnsi="Calibri" w:cs="Calibri"/>
          <w:b/>
          <w:sz w:val="22"/>
          <w:szCs w:val="22"/>
        </w:rPr>
      </w:pPr>
      <w:r>
        <w:rPr>
          <w:rFonts w:ascii="Calibri" w:eastAsia="Calibri" w:hAnsi="Calibri" w:cs="Calibri"/>
          <w:sz w:val="22"/>
          <w:szCs w:val="22"/>
        </w:rPr>
        <w:t>Analyse learning logs for themes, trends and patterns.</w:t>
      </w:r>
    </w:p>
    <w:p w:rsidR="008237F2" w:rsidRDefault="008237F2">
      <w:pPr>
        <w:spacing w:after="0"/>
        <w:ind w:left="1440"/>
      </w:pPr>
    </w:p>
    <w:p w:rsidR="008237F2" w:rsidRDefault="00611BB7">
      <w:pPr>
        <w:numPr>
          <w:ilvl w:val="0"/>
          <w:numId w:val="4"/>
        </w:numPr>
        <w:ind w:hanging="360"/>
        <w:contextualSpacing/>
        <w:rPr>
          <w:rFonts w:ascii="Calibri" w:eastAsia="Calibri" w:hAnsi="Calibri" w:cs="Calibri"/>
          <w:b/>
          <w:sz w:val="22"/>
          <w:szCs w:val="22"/>
        </w:rPr>
      </w:pPr>
      <w:r>
        <w:rPr>
          <w:rFonts w:ascii="Calibri" w:eastAsia="Calibri" w:hAnsi="Calibri" w:cs="Calibri"/>
          <w:sz w:val="22"/>
          <w:szCs w:val="22"/>
        </w:rPr>
        <w:t xml:space="preserve">To produce quarterly performance reports for the specified meetings such as: </w:t>
      </w:r>
    </w:p>
    <w:p w:rsidR="008237F2" w:rsidRDefault="00611BB7">
      <w:pPr>
        <w:numPr>
          <w:ilvl w:val="1"/>
          <w:numId w:val="16"/>
        </w:numPr>
        <w:tabs>
          <w:tab w:val="left" w:pos="993"/>
        </w:tabs>
        <w:spacing w:after="0" w:line="240" w:lineRule="auto"/>
        <w:ind w:left="1800" w:right="-113" w:hanging="360"/>
        <w:contextualSpacing/>
        <w:rPr>
          <w:rFonts w:ascii="Calibri" w:eastAsia="Calibri" w:hAnsi="Calibri" w:cs="Calibri"/>
          <w:sz w:val="22"/>
          <w:szCs w:val="22"/>
        </w:rPr>
      </w:pPr>
      <w:r>
        <w:rPr>
          <w:rFonts w:ascii="Calibri" w:eastAsia="Calibri" w:hAnsi="Calibri" w:cs="Calibri"/>
          <w:sz w:val="22"/>
          <w:szCs w:val="22"/>
        </w:rPr>
        <w:t xml:space="preserve">Service Manager reports </w:t>
      </w:r>
    </w:p>
    <w:p w:rsidR="008237F2" w:rsidRDefault="00611BB7">
      <w:pPr>
        <w:numPr>
          <w:ilvl w:val="1"/>
          <w:numId w:val="16"/>
        </w:numPr>
        <w:tabs>
          <w:tab w:val="left" w:pos="993"/>
        </w:tabs>
        <w:spacing w:after="0" w:line="240" w:lineRule="auto"/>
        <w:ind w:left="1800" w:right="-113" w:hanging="360"/>
        <w:contextualSpacing/>
        <w:rPr>
          <w:rFonts w:ascii="Calibri" w:eastAsia="Calibri" w:hAnsi="Calibri" w:cs="Calibri"/>
          <w:sz w:val="22"/>
          <w:szCs w:val="22"/>
        </w:rPr>
      </w:pPr>
      <w:r>
        <w:rPr>
          <w:rFonts w:ascii="Calibri" w:eastAsia="Calibri" w:hAnsi="Calibri" w:cs="Calibri"/>
          <w:sz w:val="22"/>
          <w:szCs w:val="22"/>
        </w:rPr>
        <w:t>Locality chairs steering group.</w:t>
      </w:r>
    </w:p>
    <w:p w:rsidR="008237F2" w:rsidRDefault="00611BB7">
      <w:pPr>
        <w:numPr>
          <w:ilvl w:val="1"/>
          <w:numId w:val="16"/>
        </w:numPr>
        <w:tabs>
          <w:tab w:val="left" w:pos="993"/>
        </w:tabs>
        <w:spacing w:after="0" w:line="240" w:lineRule="auto"/>
        <w:ind w:left="1800" w:right="-113" w:hanging="360"/>
        <w:contextualSpacing/>
        <w:rPr>
          <w:rFonts w:ascii="Calibri" w:eastAsia="Calibri" w:hAnsi="Calibri" w:cs="Calibri"/>
          <w:sz w:val="22"/>
          <w:szCs w:val="22"/>
        </w:rPr>
      </w:pPr>
      <w:r>
        <w:rPr>
          <w:rFonts w:ascii="Calibri" w:eastAsia="Calibri" w:hAnsi="Calibri" w:cs="Calibri"/>
          <w:sz w:val="22"/>
          <w:szCs w:val="22"/>
        </w:rPr>
        <w:t>Any other issues that may from time to time arise</w:t>
      </w:r>
    </w:p>
    <w:p w:rsidR="008237F2" w:rsidRDefault="008237F2">
      <w:pPr>
        <w:tabs>
          <w:tab w:val="left" w:pos="993"/>
        </w:tabs>
        <w:spacing w:after="0" w:line="240" w:lineRule="auto"/>
        <w:ind w:left="720" w:right="-113"/>
      </w:pPr>
    </w:p>
    <w:p w:rsidR="008237F2" w:rsidRPr="003E7F7F" w:rsidRDefault="00611BB7" w:rsidP="003E7F7F">
      <w:pPr>
        <w:pStyle w:val="ListParagraph"/>
        <w:numPr>
          <w:ilvl w:val="0"/>
          <w:numId w:val="8"/>
        </w:numPr>
        <w:tabs>
          <w:tab w:val="left" w:pos="900"/>
        </w:tabs>
        <w:spacing w:after="0"/>
        <w:ind w:left="0" w:firstLine="0"/>
        <w:rPr>
          <w:rFonts w:ascii="Calibri" w:eastAsia="Calibri" w:hAnsi="Calibri" w:cs="Calibri"/>
          <w:sz w:val="22"/>
          <w:szCs w:val="22"/>
        </w:rPr>
      </w:pPr>
      <w:r w:rsidRPr="003E7F7F">
        <w:rPr>
          <w:rFonts w:ascii="Calibri" w:eastAsia="Calibri" w:hAnsi="Calibri" w:cs="Calibri"/>
          <w:b/>
          <w:sz w:val="22"/>
          <w:szCs w:val="22"/>
        </w:rPr>
        <w:t>Service Manager Responsibility</w:t>
      </w:r>
    </w:p>
    <w:p w:rsidR="008237F2" w:rsidRDefault="008237F2" w:rsidP="003E7F7F">
      <w:pPr>
        <w:spacing w:after="0"/>
      </w:pPr>
    </w:p>
    <w:p w:rsidR="008237F2" w:rsidRDefault="00611BB7">
      <w:pPr>
        <w:numPr>
          <w:ilvl w:val="0"/>
          <w:numId w:val="7"/>
        </w:numPr>
        <w:spacing w:after="0"/>
        <w:ind w:hanging="360"/>
        <w:contextualSpacing/>
        <w:rPr>
          <w:rFonts w:ascii="Calibri" w:eastAsia="Calibri" w:hAnsi="Calibri" w:cs="Calibri"/>
          <w:b/>
          <w:sz w:val="22"/>
          <w:szCs w:val="22"/>
        </w:rPr>
      </w:pPr>
      <w:r>
        <w:rPr>
          <w:rFonts w:ascii="Calibri" w:eastAsia="Calibri" w:hAnsi="Calibri" w:cs="Calibri"/>
          <w:sz w:val="22"/>
          <w:szCs w:val="22"/>
        </w:rPr>
        <w:t>Analyse quarterly reports and learning logs.</w:t>
      </w:r>
    </w:p>
    <w:p w:rsidR="008237F2" w:rsidRDefault="008237F2">
      <w:pPr>
        <w:spacing w:after="0"/>
        <w:ind w:left="1440"/>
      </w:pPr>
    </w:p>
    <w:p w:rsidR="008237F2" w:rsidRDefault="00611BB7">
      <w:pPr>
        <w:numPr>
          <w:ilvl w:val="0"/>
          <w:numId w:val="7"/>
        </w:numPr>
        <w:spacing w:after="0"/>
        <w:ind w:hanging="360"/>
        <w:contextualSpacing/>
        <w:rPr>
          <w:rFonts w:ascii="Calibri" w:eastAsia="Calibri" w:hAnsi="Calibri" w:cs="Calibri"/>
          <w:b/>
          <w:sz w:val="22"/>
          <w:szCs w:val="22"/>
        </w:rPr>
      </w:pPr>
      <w:r>
        <w:rPr>
          <w:rFonts w:ascii="Calibri" w:eastAsia="Calibri" w:hAnsi="Calibri" w:cs="Calibri"/>
          <w:sz w:val="22"/>
          <w:szCs w:val="22"/>
        </w:rPr>
        <w:t>Chair the Locality chairs steering group.</w:t>
      </w:r>
    </w:p>
    <w:p w:rsidR="008237F2" w:rsidRDefault="008237F2">
      <w:pPr>
        <w:spacing w:after="0"/>
        <w:ind w:left="720"/>
      </w:pPr>
    </w:p>
    <w:p w:rsidR="008237F2" w:rsidRDefault="00611BB7">
      <w:pPr>
        <w:numPr>
          <w:ilvl w:val="0"/>
          <w:numId w:val="7"/>
        </w:numPr>
        <w:spacing w:after="0"/>
        <w:ind w:hanging="360"/>
        <w:contextualSpacing/>
        <w:rPr>
          <w:rFonts w:ascii="Calibri" w:eastAsia="Calibri" w:hAnsi="Calibri" w:cs="Calibri"/>
          <w:b/>
          <w:sz w:val="22"/>
          <w:szCs w:val="22"/>
        </w:rPr>
      </w:pPr>
      <w:r>
        <w:rPr>
          <w:rFonts w:ascii="Calibri" w:eastAsia="Calibri" w:hAnsi="Calibri" w:cs="Calibri"/>
          <w:sz w:val="22"/>
          <w:szCs w:val="22"/>
        </w:rPr>
        <w:t>Managing professional differences.</w:t>
      </w:r>
    </w:p>
    <w:p w:rsidR="008237F2" w:rsidRDefault="008237F2">
      <w:pPr>
        <w:spacing w:after="0"/>
        <w:ind w:left="720"/>
      </w:pPr>
    </w:p>
    <w:p w:rsidR="008237F2" w:rsidRDefault="00611BB7">
      <w:pPr>
        <w:numPr>
          <w:ilvl w:val="0"/>
          <w:numId w:val="7"/>
        </w:numPr>
        <w:spacing w:after="0"/>
        <w:ind w:hanging="360"/>
        <w:contextualSpacing/>
        <w:rPr>
          <w:rFonts w:ascii="Calibri" w:eastAsia="Calibri" w:hAnsi="Calibri" w:cs="Calibri"/>
          <w:b/>
          <w:sz w:val="22"/>
          <w:szCs w:val="22"/>
        </w:rPr>
      </w:pPr>
      <w:r>
        <w:rPr>
          <w:rFonts w:ascii="Calibri" w:eastAsia="Calibri" w:hAnsi="Calibri" w:cs="Calibri"/>
          <w:sz w:val="22"/>
          <w:szCs w:val="22"/>
        </w:rPr>
        <w:t xml:space="preserve">Take concerns from the </w:t>
      </w:r>
      <w:proofErr w:type="spellStart"/>
      <w:r>
        <w:rPr>
          <w:rFonts w:ascii="Calibri" w:eastAsia="Calibri" w:hAnsi="Calibri" w:cs="Calibri"/>
          <w:sz w:val="22"/>
          <w:szCs w:val="22"/>
        </w:rPr>
        <w:t>loc</w:t>
      </w:r>
      <w:proofErr w:type="spellEnd"/>
      <w:r>
        <w:rPr>
          <w:rFonts w:ascii="Calibri" w:eastAsia="Calibri" w:hAnsi="Calibri" w:cs="Calibri"/>
          <w:sz w:val="22"/>
          <w:szCs w:val="22"/>
        </w:rPr>
        <w:t xml:space="preserve"> and seek resolution.</w:t>
      </w:r>
    </w:p>
    <w:p w:rsidR="008237F2" w:rsidRDefault="008237F2">
      <w:pPr>
        <w:spacing w:after="0"/>
        <w:ind w:left="720"/>
      </w:pPr>
    </w:p>
    <w:p w:rsidR="008237F2" w:rsidRDefault="00611BB7">
      <w:pPr>
        <w:numPr>
          <w:ilvl w:val="0"/>
          <w:numId w:val="7"/>
        </w:numPr>
        <w:spacing w:after="0"/>
        <w:ind w:hanging="360"/>
        <w:contextualSpacing/>
        <w:rPr>
          <w:rFonts w:ascii="Calibri" w:eastAsia="Calibri" w:hAnsi="Calibri" w:cs="Calibri"/>
          <w:b/>
          <w:sz w:val="22"/>
          <w:szCs w:val="22"/>
        </w:rPr>
      </w:pPr>
      <w:r>
        <w:rPr>
          <w:rFonts w:ascii="Calibri" w:eastAsia="Calibri" w:hAnsi="Calibri" w:cs="Calibri"/>
          <w:sz w:val="22"/>
          <w:szCs w:val="22"/>
        </w:rPr>
        <w:t>Where resolution is not found, report to BW to be reported to WSCB.</w:t>
      </w:r>
    </w:p>
    <w:p w:rsidR="003E7F7F" w:rsidRDefault="003E7F7F" w:rsidP="003E7F7F">
      <w:pPr>
        <w:spacing w:after="0"/>
        <w:contextualSpacing/>
      </w:pPr>
    </w:p>
    <w:p w:rsidR="008237F2" w:rsidRPr="003E7F7F" w:rsidRDefault="00611BB7" w:rsidP="003E7F7F">
      <w:pPr>
        <w:pStyle w:val="ListParagraph"/>
        <w:numPr>
          <w:ilvl w:val="0"/>
          <w:numId w:val="8"/>
        </w:numPr>
        <w:spacing w:after="0"/>
        <w:ind w:left="142" w:firstLine="0"/>
        <w:rPr>
          <w:rFonts w:ascii="Calibri" w:eastAsia="Calibri" w:hAnsi="Calibri" w:cs="Calibri"/>
          <w:b/>
          <w:sz w:val="22"/>
          <w:szCs w:val="22"/>
        </w:rPr>
      </w:pPr>
      <w:r w:rsidRPr="003E7F7F">
        <w:rPr>
          <w:rFonts w:ascii="Calibri" w:eastAsia="Calibri" w:hAnsi="Calibri" w:cs="Calibri"/>
          <w:b/>
          <w:sz w:val="22"/>
          <w:szCs w:val="22"/>
        </w:rPr>
        <w:t>Members Responsibilities</w:t>
      </w:r>
    </w:p>
    <w:p w:rsidR="008237F2" w:rsidRDefault="008237F2">
      <w:pPr>
        <w:spacing w:after="0"/>
        <w:ind w:left="720"/>
      </w:pPr>
    </w:p>
    <w:p w:rsidR="008237F2" w:rsidRDefault="00611BB7">
      <w:pPr>
        <w:numPr>
          <w:ilvl w:val="0"/>
          <w:numId w:val="10"/>
        </w:numPr>
        <w:spacing w:after="0"/>
        <w:ind w:firstLine="0"/>
        <w:contextualSpacing/>
        <w:rPr>
          <w:rFonts w:ascii="Calibri" w:eastAsia="Calibri" w:hAnsi="Calibri" w:cs="Calibri"/>
          <w:b/>
          <w:sz w:val="22"/>
          <w:szCs w:val="22"/>
        </w:rPr>
      </w:pPr>
      <w:r>
        <w:rPr>
          <w:rFonts w:ascii="Calibri" w:eastAsia="Calibri" w:hAnsi="Calibri" w:cs="Calibri"/>
          <w:sz w:val="22"/>
          <w:szCs w:val="22"/>
        </w:rPr>
        <w:t>To read all referrals in advance of the Panel.</w:t>
      </w:r>
    </w:p>
    <w:p w:rsidR="008237F2" w:rsidRDefault="008237F2">
      <w:pPr>
        <w:spacing w:after="0"/>
        <w:ind w:left="1080"/>
      </w:pPr>
    </w:p>
    <w:p w:rsidR="008237F2" w:rsidRDefault="00611BB7">
      <w:pPr>
        <w:numPr>
          <w:ilvl w:val="0"/>
          <w:numId w:val="10"/>
        </w:numPr>
        <w:spacing w:after="0"/>
        <w:ind w:firstLine="0"/>
        <w:contextualSpacing/>
        <w:rPr>
          <w:rFonts w:ascii="Calibri" w:eastAsia="Calibri" w:hAnsi="Calibri" w:cs="Calibri"/>
          <w:b/>
          <w:sz w:val="22"/>
          <w:szCs w:val="22"/>
        </w:rPr>
      </w:pPr>
      <w:r>
        <w:rPr>
          <w:rFonts w:ascii="Calibri" w:eastAsia="Calibri" w:hAnsi="Calibri" w:cs="Calibri"/>
          <w:sz w:val="22"/>
          <w:szCs w:val="22"/>
        </w:rPr>
        <w:t>To proactively share relevant information with the Panel to assist decision making.</w:t>
      </w:r>
    </w:p>
    <w:p w:rsidR="008237F2" w:rsidRDefault="008237F2">
      <w:pPr>
        <w:spacing w:after="0"/>
        <w:ind w:left="720"/>
      </w:pPr>
    </w:p>
    <w:p w:rsidR="008237F2" w:rsidRDefault="00611BB7">
      <w:pPr>
        <w:numPr>
          <w:ilvl w:val="0"/>
          <w:numId w:val="10"/>
        </w:numPr>
        <w:spacing w:after="0"/>
        <w:ind w:firstLine="0"/>
        <w:contextualSpacing/>
        <w:rPr>
          <w:rFonts w:ascii="Calibri" w:eastAsia="Calibri" w:hAnsi="Calibri" w:cs="Calibri"/>
          <w:b/>
          <w:sz w:val="22"/>
          <w:szCs w:val="22"/>
        </w:rPr>
      </w:pPr>
      <w:r>
        <w:rPr>
          <w:rFonts w:ascii="Calibri" w:eastAsia="Calibri" w:hAnsi="Calibri" w:cs="Calibri"/>
          <w:sz w:val="22"/>
          <w:szCs w:val="22"/>
        </w:rPr>
        <w:t>To contribute to the Panel by providing advice and wider service information to assist appropriate allocation.</w:t>
      </w:r>
    </w:p>
    <w:p w:rsidR="008237F2" w:rsidRDefault="008237F2">
      <w:pPr>
        <w:spacing w:after="0"/>
        <w:ind w:left="720"/>
      </w:pPr>
    </w:p>
    <w:p w:rsidR="008237F2" w:rsidRDefault="00611BB7">
      <w:pPr>
        <w:numPr>
          <w:ilvl w:val="0"/>
          <w:numId w:val="10"/>
        </w:numPr>
        <w:spacing w:after="0"/>
        <w:ind w:firstLine="0"/>
        <w:contextualSpacing/>
        <w:rPr>
          <w:rFonts w:ascii="Calibri" w:eastAsia="Calibri" w:hAnsi="Calibri" w:cs="Calibri"/>
          <w:b/>
          <w:sz w:val="22"/>
          <w:szCs w:val="22"/>
        </w:rPr>
      </w:pPr>
      <w:r>
        <w:rPr>
          <w:rFonts w:ascii="Calibri" w:eastAsia="Calibri" w:hAnsi="Calibri" w:cs="Calibri"/>
          <w:sz w:val="22"/>
          <w:szCs w:val="22"/>
        </w:rPr>
        <w:t>To undertake actions given to them by the chair and feed back to the Panel within agreed timescales.</w:t>
      </w:r>
    </w:p>
    <w:p w:rsidR="008237F2" w:rsidRDefault="008237F2">
      <w:pPr>
        <w:spacing w:after="0"/>
        <w:ind w:left="720"/>
      </w:pPr>
    </w:p>
    <w:p w:rsidR="008237F2" w:rsidRDefault="00611BB7">
      <w:pPr>
        <w:numPr>
          <w:ilvl w:val="0"/>
          <w:numId w:val="10"/>
        </w:numPr>
        <w:spacing w:after="0"/>
        <w:ind w:firstLine="0"/>
        <w:contextualSpacing/>
        <w:rPr>
          <w:rFonts w:ascii="Calibri" w:eastAsia="Calibri" w:hAnsi="Calibri" w:cs="Calibri"/>
          <w:b/>
          <w:sz w:val="22"/>
          <w:szCs w:val="22"/>
        </w:rPr>
      </w:pPr>
      <w:r>
        <w:rPr>
          <w:rFonts w:ascii="Calibri" w:eastAsia="Calibri" w:hAnsi="Calibri" w:cs="Calibri"/>
          <w:sz w:val="22"/>
          <w:szCs w:val="22"/>
        </w:rPr>
        <w:t>To accept appropriate referrals into their service and in doing so undertake for their service to be the Lead Agency.</w:t>
      </w:r>
    </w:p>
    <w:p w:rsidR="008237F2" w:rsidRDefault="008237F2">
      <w:pPr>
        <w:spacing w:after="0"/>
        <w:ind w:left="720"/>
      </w:pPr>
    </w:p>
    <w:p w:rsidR="008237F2" w:rsidRDefault="00611BB7">
      <w:pPr>
        <w:numPr>
          <w:ilvl w:val="0"/>
          <w:numId w:val="10"/>
        </w:numPr>
        <w:spacing w:after="0"/>
        <w:ind w:firstLine="0"/>
        <w:contextualSpacing/>
        <w:rPr>
          <w:rFonts w:ascii="Calibri" w:eastAsia="Calibri" w:hAnsi="Calibri" w:cs="Calibri"/>
          <w:b/>
          <w:sz w:val="22"/>
          <w:szCs w:val="22"/>
        </w:rPr>
      </w:pPr>
      <w:r>
        <w:rPr>
          <w:rFonts w:ascii="Calibri" w:eastAsia="Calibri" w:hAnsi="Calibri" w:cs="Calibri"/>
          <w:sz w:val="22"/>
          <w:szCs w:val="22"/>
        </w:rPr>
        <w:t>When a referral is accepted by their agency, undertake to ensure that the necessary resourcing is put in place to enable the required intervention.</w:t>
      </w:r>
    </w:p>
    <w:p w:rsidR="008237F2" w:rsidRDefault="008237F2">
      <w:pPr>
        <w:spacing w:after="0"/>
        <w:ind w:left="720"/>
      </w:pPr>
    </w:p>
    <w:p w:rsidR="008237F2" w:rsidRDefault="00611BB7">
      <w:pPr>
        <w:numPr>
          <w:ilvl w:val="0"/>
          <w:numId w:val="10"/>
        </w:numPr>
        <w:spacing w:after="0"/>
        <w:ind w:firstLine="0"/>
        <w:contextualSpacing/>
        <w:rPr>
          <w:rFonts w:ascii="Calibri" w:eastAsia="Calibri" w:hAnsi="Calibri" w:cs="Calibri"/>
          <w:b/>
          <w:sz w:val="22"/>
          <w:szCs w:val="22"/>
        </w:rPr>
      </w:pPr>
      <w:r>
        <w:rPr>
          <w:rFonts w:ascii="Calibri" w:eastAsia="Calibri" w:hAnsi="Calibri" w:cs="Calibri"/>
          <w:sz w:val="22"/>
          <w:szCs w:val="22"/>
        </w:rPr>
        <w:t>Where the Lead Agency have assessed that an open Early Help case is not progressing towards the desired outcomes and there is concern that it is escalating to require  statutory intervention,  members will provide support and the necessary interventions to prevent escalation to children’s social care where appropriate.</w:t>
      </w:r>
    </w:p>
    <w:p w:rsidR="008237F2" w:rsidRDefault="008237F2">
      <w:pPr>
        <w:spacing w:after="0"/>
        <w:ind w:left="720"/>
      </w:pPr>
    </w:p>
    <w:p w:rsidR="008237F2" w:rsidRDefault="00611BB7">
      <w:pPr>
        <w:numPr>
          <w:ilvl w:val="0"/>
          <w:numId w:val="10"/>
        </w:numPr>
        <w:spacing w:after="0"/>
        <w:ind w:firstLine="0"/>
        <w:contextualSpacing/>
        <w:rPr>
          <w:rFonts w:ascii="Calibri" w:eastAsia="Calibri" w:hAnsi="Calibri" w:cs="Calibri"/>
          <w:b/>
          <w:sz w:val="22"/>
          <w:szCs w:val="22"/>
        </w:rPr>
      </w:pPr>
      <w:r>
        <w:rPr>
          <w:rFonts w:ascii="Calibri" w:eastAsia="Calibri" w:hAnsi="Calibri" w:cs="Calibri"/>
          <w:sz w:val="22"/>
          <w:szCs w:val="22"/>
        </w:rPr>
        <w:t>To provide updates on cases as requested by the chair.</w:t>
      </w:r>
    </w:p>
    <w:p w:rsidR="008237F2" w:rsidRDefault="008237F2">
      <w:pPr>
        <w:spacing w:after="0"/>
        <w:ind w:left="720"/>
      </w:pPr>
    </w:p>
    <w:p w:rsidR="008237F2" w:rsidRDefault="00611BB7">
      <w:pPr>
        <w:numPr>
          <w:ilvl w:val="0"/>
          <w:numId w:val="10"/>
        </w:numPr>
        <w:spacing w:after="0"/>
        <w:ind w:firstLine="0"/>
        <w:contextualSpacing/>
        <w:rPr>
          <w:rFonts w:ascii="Calibri" w:eastAsia="Calibri" w:hAnsi="Calibri" w:cs="Calibri"/>
          <w:b/>
          <w:sz w:val="22"/>
          <w:szCs w:val="22"/>
        </w:rPr>
      </w:pPr>
      <w:r>
        <w:rPr>
          <w:rFonts w:ascii="Calibri" w:eastAsia="Calibri" w:hAnsi="Calibri" w:cs="Calibri"/>
          <w:sz w:val="22"/>
          <w:szCs w:val="22"/>
        </w:rPr>
        <w:t>To give apologies for non-attendance at the Panel in good time and send a representative where possible</w:t>
      </w:r>
    </w:p>
    <w:p w:rsidR="008237F2" w:rsidRDefault="008237F2">
      <w:pPr>
        <w:spacing w:after="0"/>
        <w:ind w:left="720"/>
      </w:pPr>
    </w:p>
    <w:p w:rsidR="008237F2" w:rsidRDefault="00611BB7">
      <w:pPr>
        <w:numPr>
          <w:ilvl w:val="0"/>
          <w:numId w:val="10"/>
        </w:numPr>
        <w:ind w:firstLine="0"/>
        <w:contextualSpacing/>
        <w:rPr>
          <w:rFonts w:ascii="Calibri" w:eastAsia="Calibri" w:hAnsi="Calibri" w:cs="Calibri"/>
          <w:b/>
          <w:sz w:val="22"/>
          <w:szCs w:val="22"/>
        </w:rPr>
      </w:pPr>
      <w:bookmarkStart w:id="0" w:name="_gjdgxs" w:colFirst="0" w:colLast="0"/>
      <w:bookmarkEnd w:id="0"/>
      <w:r>
        <w:rPr>
          <w:rFonts w:ascii="Calibri" w:eastAsia="Calibri" w:hAnsi="Calibri" w:cs="Calibri"/>
          <w:sz w:val="22"/>
          <w:szCs w:val="22"/>
        </w:rPr>
        <w:t>To contribute to reporting where required in order to enable accurate and effective reports to be provided to appropriate Boards and Partnerships.</w:t>
      </w:r>
    </w:p>
    <w:p w:rsidR="008237F2" w:rsidRDefault="008237F2"/>
    <w:p w:rsidR="008237F2" w:rsidRDefault="008237F2"/>
    <w:p w:rsidR="008237F2" w:rsidRDefault="008237F2"/>
    <w:p w:rsidR="003A5366" w:rsidRDefault="003A5366"/>
    <w:sectPr w:rsidR="003A5366" w:rsidSect="003E7F7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524" w:rsidRDefault="00247524">
      <w:pPr>
        <w:spacing w:after="0" w:line="240" w:lineRule="auto"/>
      </w:pPr>
      <w:r>
        <w:separator/>
      </w:r>
    </w:p>
  </w:endnote>
  <w:endnote w:type="continuationSeparator" w:id="0">
    <w:p w:rsidR="00247524" w:rsidRDefault="00247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5AB" w:rsidRDefault="00D675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0985513"/>
      <w:docPartObj>
        <w:docPartGallery w:val="Page Numbers (Bottom of Page)"/>
        <w:docPartUnique/>
      </w:docPartObj>
    </w:sdtPr>
    <w:sdtEndPr>
      <w:rPr>
        <w:noProof/>
      </w:rPr>
    </w:sdtEndPr>
    <w:sdtContent>
      <w:p w:rsidR="003E7F7F" w:rsidRDefault="003E7F7F">
        <w:pPr>
          <w:pStyle w:val="Footer"/>
          <w:jc w:val="center"/>
        </w:pPr>
        <w:r>
          <w:fldChar w:fldCharType="begin"/>
        </w:r>
        <w:r>
          <w:instrText xml:space="preserve"> PAGE   \* MERGEFORMAT </w:instrText>
        </w:r>
        <w:r>
          <w:fldChar w:fldCharType="separate"/>
        </w:r>
        <w:r w:rsidR="00D675AB">
          <w:rPr>
            <w:noProof/>
          </w:rPr>
          <w:t>1</w:t>
        </w:r>
        <w:r>
          <w:rPr>
            <w:noProof/>
          </w:rPr>
          <w:fldChar w:fldCharType="end"/>
        </w:r>
      </w:p>
    </w:sdtContent>
  </w:sdt>
  <w:p w:rsidR="003E7F7F" w:rsidRDefault="003E7F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5AB" w:rsidRDefault="00D675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524" w:rsidRDefault="00247524">
      <w:pPr>
        <w:spacing w:after="0" w:line="240" w:lineRule="auto"/>
      </w:pPr>
      <w:r>
        <w:separator/>
      </w:r>
    </w:p>
  </w:footnote>
  <w:footnote w:type="continuationSeparator" w:id="0">
    <w:p w:rsidR="00247524" w:rsidRDefault="002475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5AB" w:rsidRDefault="00D675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F7F" w:rsidRDefault="003E7F7F">
    <w:pPr>
      <w:pStyle w:val="Header"/>
    </w:pPr>
    <w:proofErr w:type="spellStart"/>
    <w:r>
      <w:t>Locap</w:t>
    </w:r>
    <w:proofErr w:type="spellEnd"/>
    <w:r>
      <w:t xml:space="preserve"> TOR</w:t>
    </w:r>
    <w:r>
      <w:tab/>
      <w:t>V1.1</w:t>
    </w:r>
    <w:r>
      <w:tab/>
    </w:r>
    <w:r w:rsidR="00D675AB">
      <w:t>15.05.2017</w:t>
    </w: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5AB" w:rsidRDefault="00D675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0C39"/>
    <w:multiLevelType w:val="multilevel"/>
    <w:tmpl w:val="113EC748"/>
    <w:lvl w:ilvl="0">
      <w:start w:val="1"/>
      <w:numFmt w:val="lowerLetter"/>
      <w:lvlText w:val="%1)"/>
      <w:lvlJc w:val="left"/>
      <w:pPr>
        <w:ind w:left="1440" w:firstLine="1080"/>
      </w:pPr>
      <w:rPr>
        <w:b/>
      </w:r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1">
    <w:nsid w:val="0CF00F0C"/>
    <w:multiLevelType w:val="multilevel"/>
    <w:tmpl w:val="CB9CCFC8"/>
    <w:lvl w:ilvl="0">
      <w:start w:val="1"/>
      <w:numFmt w:val="low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2">
    <w:nsid w:val="116B766F"/>
    <w:multiLevelType w:val="multilevel"/>
    <w:tmpl w:val="9D2899C6"/>
    <w:lvl w:ilvl="0">
      <w:start w:val="1"/>
      <w:numFmt w:val="decimal"/>
      <w:lvlText w:val="%1."/>
      <w:lvlJc w:val="left"/>
      <w:pPr>
        <w:ind w:left="720" w:firstLine="360"/>
      </w:pPr>
    </w:lvl>
    <w:lvl w:ilvl="1">
      <w:start w:val="1"/>
      <w:numFmt w:val="decimal"/>
      <w:lvlText w:val="%1.%2"/>
      <w:lvlJc w:val="left"/>
      <w:pPr>
        <w:ind w:left="720" w:firstLine="360"/>
      </w:pPr>
      <w:rPr>
        <w:b/>
      </w:rPr>
    </w:lvl>
    <w:lvl w:ilvl="2">
      <w:start w:val="1"/>
      <w:numFmt w:val="decimal"/>
      <w:lvlText w:val="%1.%2.%3"/>
      <w:lvlJc w:val="left"/>
      <w:pPr>
        <w:ind w:left="1080" w:firstLine="360"/>
      </w:pPr>
    </w:lvl>
    <w:lvl w:ilvl="3">
      <w:start w:val="1"/>
      <w:numFmt w:val="decimal"/>
      <w:lvlText w:val="%1.%2.%3.%4"/>
      <w:lvlJc w:val="left"/>
      <w:pPr>
        <w:ind w:left="1080" w:firstLine="360"/>
      </w:pPr>
    </w:lvl>
    <w:lvl w:ilvl="4">
      <w:start w:val="1"/>
      <w:numFmt w:val="decimal"/>
      <w:lvlText w:val="%1.%2.%3.%4.%5"/>
      <w:lvlJc w:val="left"/>
      <w:pPr>
        <w:ind w:left="1440" w:firstLine="360"/>
      </w:pPr>
    </w:lvl>
    <w:lvl w:ilvl="5">
      <w:start w:val="1"/>
      <w:numFmt w:val="decimal"/>
      <w:lvlText w:val="%1.%2.%3.%4.%5.%6"/>
      <w:lvlJc w:val="left"/>
      <w:pPr>
        <w:ind w:left="1440" w:firstLine="360"/>
      </w:p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1800" w:firstLine="360"/>
      </w:pPr>
    </w:lvl>
  </w:abstractNum>
  <w:abstractNum w:abstractNumId="3">
    <w:nsid w:val="139F6C2A"/>
    <w:multiLevelType w:val="hybridMultilevel"/>
    <w:tmpl w:val="543A9B00"/>
    <w:lvl w:ilvl="0" w:tplc="B7280B30">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3C81026"/>
    <w:multiLevelType w:val="hybridMultilevel"/>
    <w:tmpl w:val="4EB880C2"/>
    <w:lvl w:ilvl="0" w:tplc="C75A62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D5C7ADE"/>
    <w:multiLevelType w:val="hybridMultilevel"/>
    <w:tmpl w:val="88ACB5FC"/>
    <w:lvl w:ilvl="0" w:tplc="11CAEC2A">
      <w:start w:val="1"/>
      <w:numFmt w:val="lowerLetter"/>
      <w:lvlText w:val="%1)"/>
      <w:lvlJc w:val="left"/>
      <w:pPr>
        <w:ind w:left="1070" w:hanging="360"/>
      </w:pPr>
      <w:rPr>
        <w:rFonts w:hint="default"/>
        <w:b/>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6">
    <w:nsid w:val="2435321F"/>
    <w:multiLevelType w:val="multilevel"/>
    <w:tmpl w:val="19BC8454"/>
    <w:lvl w:ilvl="0">
      <w:start w:val="1"/>
      <w:numFmt w:val="decimal"/>
      <w:lvlText w:val="%1"/>
      <w:lvlJc w:val="left"/>
      <w:pPr>
        <w:ind w:left="720" w:firstLine="360"/>
      </w:pPr>
    </w:lvl>
    <w:lvl w:ilvl="1">
      <w:start w:val="1"/>
      <w:numFmt w:val="decimal"/>
      <w:lvlText w:val="%1.%2"/>
      <w:lvlJc w:val="left"/>
      <w:pPr>
        <w:ind w:left="720" w:firstLine="360"/>
      </w:pPr>
    </w:lvl>
    <w:lvl w:ilvl="2">
      <w:start w:val="1"/>
      <w:numFmt w:val="decimal"/>
      <w:lvlText w:val="%1.%2.%3"/>
      <w:lvlJc w:val="left"/>
      <w:pPr>
        <w:ind w:left="1080" w:firstLine="360"/>
      </w:pPr>
    </w:lvl>
    <w:lvl w:ilvl="3">
      <w:start w:val="1"/>
      <w:numFmt w:val="decimal"/>
      <w:lvlText w:val="%1.%2.%3.%4"/>
      <w:lvlJc w:val="left"/>
      <w:pPr>
        <w:ind w:left="1440" w:firstLine="360"/>
      </w:pPr>
    </w:lvl>
    <w:lvl w:ilvl="4">
      <w:start w:val="1"/>
      <w:numFmt w:val="decimal"/>
      <w:lvlText w:val="%1.%2.%3.%4.%5"/>
      <w:lvlJc w:val="left"/>
      <w:pPr>
        <w:ind w:left="1440" w:firstLine="360"/>
      </w:pPr>
    </w:lvl>
    <w:lvl w:ilvl="5">
      <w:start w:val="1"/>
      <w:numFmt w:val="decimal"/>
      <w:lvlText w:val="%1.%2.%3.%4.%5.%6"/>
      <w:lvlJc w:val="left"/>
      <w:pPr>
        <w:ind w:left="1800" w:firstLine="360"/>
      </w:pPr>
    </w:lvl>
    <w:lvl w:ilvl="6">
      <w:start w:val="1"/>
      <w:numFmt w:val="decimal"/>
      <w:lvlText w:val="%1.%2.%3.%4.%5.%6.%7"/>
      <w:lvlJc w:val="left"/>
      <w:pPr>
        <w:ind w:left="1800" w:firstLine="360"/>
      </w:pPr>
    </w:lvl>
    <w:lvl w:ilvl="7">
      <w:start w:val="1"/>
      <w:numFmt w:val="decimal"/>
      <w:lvlText w:val="%1.%2.%3.%4.%5.%6.%7.%8"/>
      <w:lvlJc w:val="left"/>
      <w:pPr>
        <w:ind w:left="2160" w:firstLine="360"/>
      </w:pPr>
    </w:lvl>
    <w:lvl w:ilvl="8">
      <w:start w:val="1"/>
      <w:numFmt w:val="decimal"/>
      <w:lvlText w:val="%1.%2.%3.%4.%5.%6.%7.%8.%9"/>
      <w:lvlJc w:val="left"/>
      <w:pPr>
        <w:ind w:left="2160" w:firstLine="360"/>
      </w:pPr>
    </w:lvl>
  </w:abstractNum>
  <w:abstractNum w:abstractNumId="7">
    <w:nsid w:val="27966291"/>
    <w:multiLevelType w:val="multilevel"/>
    <w:tmpl w:val="54A49534"/>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8">
    <w:nsid w:val="29B6691E"/>
    <w:multiLevelType w:val="multilevel"/>
    <w:tmpl w:val="DF846F4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nsid w:val="31733BA8"/>
    <w:multiLevelType w:val="hybridMultilevel"/>
    <w:tmpl w:val="5274B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85B04D1"/>
    <w:multiLevelType w:val="multilevel"/>
    <w:tmpl w:val="DD4E81C6"/>
    <w:lvl w:ilvl="0">
      <w:start w:val="1"/>
      <w:numFmt w:val="lowerLetter"/>
      <w:lvlText w:val="%1)"/>
      <w:lvlJc w:val="left"/>
      <w:pPr>
        <w:ind w:left="1440" w:firstLine="1080"/>
      </w:pPr>
      <w:rPr>
        <w:b/>
      </w:r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11">
    <w:nsid w:val="4D5F0B6B"/>
    <w:multiLevelType w:val="multilevel"/>
    <w:tmpl w:val="57967346"/>
    <w:lvl w:ilvl="0">
      <w:start w:val="1"/>
      <w:numFmt w:val="decimal"/>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nsid w:val="4E0E3764"/>
    <w:multiLevelType w:val="multilevel"/>
    <w:tmpl w:val="60E81250"/>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3">
    <w:nsid w:val="4F51240E"/>
    <w:multiLevelType w:val="multilevel"/>
    <w:tmpl w:val="D49038FE"/>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nsid w:val="50BF6946"/>
    <w:multiLevelType w:val="multilevel"/>
    <w:tmpl w:val="E8602F30"/>
    <w:lvl w:ilvl="0">
      <w:start w:val="1"/>
      <w:numFmt w:val="lowerLetter"/>
      <w:lvlText w:val="%1)"/>
      <w:lvlJc w:val="left"/>
      <w:pPr>
        <w:ind w:left="1440" w:firstLine="1080"/>
      </w:pPr>
      <w:rPr>
        <w:b/>
      </w:r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15">
    <w:nsid w:val="533F56EA"/>
    <w:multiLevelType w:val="hybridMultilevel"/>
    <w:tmpl w:val="6F80FA2C"/>
    <w:lvl w:ilvl="0" w:tplc="206C4F30">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38C63D2"/>
    <w:multiLevelType w:val="multilevel"/>
    <w:tmpl w:val="C0B210F6"/>
    <w:lvl w:ilvl="0">
      <w:start w:val="1"/>
      <w:numFmt w:val="decimal"/>
      <w:lvlText w:val="%1."/>
      <w:lvlJc w:val="left"/>
      <w:pPr>
        <w:ind w:left="720" w:firstLine="360"/>
      </w:pPr>
    </w:lvl>
    <w:lvl w:ilvl="1">
      <w:start w:val="1"/>
      <w:numFmt w:val="decimal"/>
      <w:lvlText w:val="%1.%2"/>
      <w:lvlJc w:val="left"/>
      <w:pPr>
        <w:ind w:left="1080" w:firstLine="720"/>
      </w:pPr>
      <w:rPr>
        <w:b/>
      </w:rPr>
    </w:lvl>
    <w:lvl w:ilvl="2">
      <w:start w:val="1"/>
      <w:numFmt w:val="decimal"/>
      <w:lvlText w:val="%1.%2.%3"/>
      <w:lvlJc w:val="left"/>
      <w:pPr>
        <w:ind w:left="1800" w:firstLine="1080"/>
      </w:pPr>
    </w:lvl>
    <w:lvl w:ilvl="3">
      <w:start w:val="1"/>
      <w:numFmt w:val="decimal"/>
      <w:lvlText w:val="%1.%2.%3.%4"/>
      <w:lvlJc w:val="left"/>
      <w:pPr>
        <w:ind w:left="2160" w:firstLine="1440"/>
      </w:pPr>
    </w:lvl>
    <w:lvl w:ilvl="4">
      <w:start w:val="1"/>
      <w:numFmt w:val="decimal"/>
      <w:lvlText w:val="%1.%2.%3.%4.%5"/>
      <w:lvlJc w:val="left"/>
      <w:pPr>
        <w:ind w:left="2880" w:firstLine="1800"/>
      </w:pPr>
    </w:lvl>
    <w:lvl w:ilvl="5">
      <w:start w:val="1"/>
      <w:numFmt w:val="decimal"/>
      <w:lvlText w:val="%1.%2.%3.%4.%5.%6"/>
      <w:lvlJc w:val="left"/>
      <w:pPr>
        <w:ind w:left="3240" w:firstLine="2160"/>
      </w:pPr>
    </w:lvl>
    <w:lvl w:ilvl="6">
      <w:start w:val="1"/>
      <w:numFmt w:val="decimal"/>
      <w:lvlText w:val="%1.%2.%3.%4.%5.%6.%7"/>
      <w:lvlJc w:val="left"/>
      <w:pPr>
        <w:ind w:left="3960" w:firstLine="2520"/>
      </w:pPr>
    </w:lvl>
    <w:lvl w:ilvl="7">
      <w:start w:val="1"/>
      <w:numFmt w:val="decimal"/>
      <w:lvlText w:val="%1.%2.%3.%4.%5.%6.%7.%8"/>
      <w:lvlJc w:val="left"/>
      <w:pPr>
        <w:ind w:left="4320" w:firstLine="2880"/>
      </w:pPr>
    </w:lvl>
    <w:lvl w:ilvl="8">
      <w:start w:val="1"/>
      <w:numFmt w:val="decimal"/>
      <w:lvlText w:val="%1.%2.%3.%4.%5.%6.%7.%8.%9"/>
      <w:lvlJc w:val="left"/>
      <w:pPr>
        <w:ind w:left="5040" w:firstLine="3240"/>
      </w:pPr>
    </w:lvl>
  </w:abstractNum>
  <w:abstractNum w:abstractNumId="17">
    <w:nsid w:val="5A571649"/>
    <w:multiLevelType w:val="multilevel"/>
    <w:tmpl w:val="52CA9770"/>
    <w:lvl w:ilvl="0">
      <w:start w:val="1"/>
      <w:numFmt w:val="bullet"/>
      <w:lvlText w:val="o"/>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8">
    <w:nsid w:val="5F1D217A"/>
    <w:multiLevelType w:val="multilevel"/>
    <w:tmpl w:val="F48AD668"/>
    <w:lvl w:ilvl="0">
      <w:start w:val="1"/>
      <w:numFmt w:val="low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19">
    <w:nsid w:val="5FB72AF5"/>
    <w:multiLevelType w:val="multilevel"/>
    <w:tmpl w:val="867E12C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nsid w:val="630A4006"/>
    <w:multiLevelType w:val="multilevel"/>
    <w:tmpl w:val="C7C08F7A"/>
    <w:lvl w:ilvl="0">
      <w:start w:val="1"/>
      <w:numFmt w:val="lowerLetter"/>
      <w:lvlText w:val="%1)"/>
      <w:lvlJc w:val="left"/>
      <w:pPr>
        <w:ind w:left="1440" w:firstLine="1080"/>
      </w:pPr>
      <w:rPr>
        <w:b/>
      </w:r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21">
    <w:nsid w:val="64FA048B"/>
    <w:multiLevelType w:val="multilevel"/>
    <w:tmpl w:val="02D28576"/>
    <w:lvl w:ilvl="0">
      <w:start w:val="1"/>
      <w:numFmt w:val="low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22">
    <w:nsid w:val="6630094E"/>
    <w:multiLevelType w:val="multilevel"/>
    <w:tmpl w:val="61DCA23E"/>
    <w:lvl w:ilvl="0">
      <w:start w:val="1"/>
      <w:numFmt w:val="bullet"/>
      <w:lvlText w:val="o"/>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3">
    <w:nsid w:val="6F49166A"/>
    <w:multiLevelType w:val="hybridMultilevel"/>
    <w:tmpl w:val="A0509C60"/>
    <w:lvl w:ilvl="0" w:tplc="02D29E76">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04C58FB"/>
    <w:multiLevelType w:val="multilevel"/>
    <w:tmpl w:val="B7B2A7FE"/>
    <w:lvl w:ilvl="0">
      <w:start w:val="1"/>
      <w:numFmt w:val="lowerLetter"/>
      <w:lvlText w:val="%1)"/>
      <w:lvlJc w:val="left"/>
      <w:pPr>
        <w:ind w:left="1080" w:firstLine="720"/>
      </w:pPr>
      <w:rPr>
        <w:b/>
      </w:rPr>
    </w:lvl>
    <w:lvl w:ilvl="1">
      <w:start w:val="1"/>
      <w:numFmt w:val="bullet"/>
      <w:lvlText w:val="●"/>
      <w:lvlJc w:val="left"/>
      <w:pPr>
        <w:ind w:left="1800" w:firstLine="1440"/>
      </w:pPr>
      <w:rPr>
        <w:rFonts w:ascii="Arial" w:eastAsia="Arial" w:hAnsi="Arial" w:cs="Arial"/>
      </w:r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5">
    <w:nsid w:val="7977194E"/>
    <w:multiLevelType w:val="multilevel"/>
    <w:tmpl w:val="04C0AB8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nsid w:val="79E87D23"/>
    <w:multiLevelType w:val="multilevel"/>
    <w:tmpl w:val="FEB610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6"/>
  </w:num>
  <w:num w:numId="2">
    <w:abstractNumId w:val="26"/>
  </w:num>
  <w:num w:numId="3">
    <w:abstractNumId w:val="17"/>
  </w:num>
  <w:num w:numId="4">
    <w:abstractNumId w:val="1"/>
  </w:num>
  <w:num w:numId="5">
    <w:abstractNumId w:val="22"/>
  </w:num>
  <w:num w:numId="6">
    <w:abstractNumId w:val="12"/>
  </w:num>
  <w:num w:numId="7">
    <w:abstractNumId w:val="21"/>
  </w:num>
  <w:num w:numId="8">
    <w:abstractNumId w:val="16"/>
  </w:num>
  <w:num w:numId="9">
    <w:abstractNumId w:val="8"/>
  </w:num>
  <w:num w:numId="10">
    <w:abstractNumId w:val="7"/>
  </w:num>
  <w:num w:numId="11">
    <w:abstractNumId w:val="11"/>
  </w:num>
  <w:num w:numId="12">
    <w:abstractNumId w:val="20"/>
  </w:num>
  <w:num w:numId="13">
    <w:abstractNumId w:val="14"/>
  </w:num>
  <w:num w:numId="14">
    <w:abstractNumId w:val="10"/>
  </w:num>
  <w:num w:numId="15">
    <w:abstractNumId w:val="2"/>
  </w:num>
  <w:num w:numId="16">
    <w:abstractNumId w:val="19"/>
  </w:num>
  <w:num w:numId="17">
    <w:abstractNumId w:val="25"/>
  </w:num>
  <w:num w:numId="18">
    <w:abstractNumId w:val="0"/>
  </w:num>
  <w:num w:numId="19">
    <w:abstractNumId w:val="13"/>
  </w:num>
  <w:num w:numId="20">
    <w:abstractNumId w:val="18"/>
  </w:num>
  <w:num w:numId="21">
    <w:abstractNumId w:val="24"/>
  </w:num>
  <w:num w:numId="22">
    <w:abstractNumId w:val="23"/>
  </w:num>
  <w:num w:numId="23">
    <w:abstractNumId w:val="15"/>
  </w:num>
  <w:num w:numId="24">
    <w:abstractNumId w:val="9"/>
  </w:num>
  <w:num w:numId="25">
    <w:abstractNumId w:val="5"/>
  </w:num>
  <w:num w:numId="26">
    <w:abstractNumId w:val="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8237F2"/>
    <w:rsid w:val="00071FD0"/>
    <w:rsid w:val="00247524"/>
    <w:rsid w:val="003A5366"/>
    <w:rsid w:val="003E7F7F"/>
    <w:rsid w:val="0040068F"/>
    <w:rsid w:val="00464605"/>
    <w:rsid w:val="00501408"/>
    <w:rsid w:val="00611BB7"/>
    <w:rsid w:val="0069263C"/>
    <w:rsid w:val="006A4F75"/>
    <w:rsid w:val="007175A2"/>
    <w:rsid w:val="00764778"/>
    <w:rsid w:val="00787456"/>
    <w:rsid w:val="008237F2"/>
    <w:rsid w:val="009131BD"/>
    <w:rsid w:val="00A055A9"/>
    <w:rsid w:val="00BD06B9"/>
    <w:rsid w:val="00C6285B"/>
    <w:rsid w:val="00D675AB"/>
    <w:rsid w:val="00DC26B5"/>
    <w:rsid w:val="00DC6461"/>
    <w:rsid w:val="00EE17A8"/>
    <w:rsid w:val="00F02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4"/>
        <w:szCs w:val="24"/>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11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BB7"/>
    <w:rPr>
      <w:rFonts w:ascii="Tahoma" w:hAnsi="Tahoma" w:cs="Tahoma"/>
      <w:sz w:val="16"/>
      <w:szCs w:val="16"/>
    </w:rPr>
  </w:style>
  <w:style w:type="paragraph" w:styleId="Revision">
    <w:name w:val="Revision"/>
    <w:hidden/>
    <w:uiPriority w:val="99"/>
    <w:semiHidden/>
    <w:rsid w:val="00C6285B"/>
    <w:pPr>
      <w:spacing w:after="0" w:line="240" w:lineRule="auto"/>
    </w:pPr>
  </w:style>
  <w:style w:type="paragraph" w:styleId="Header">
    <w:name w:val="header"/>
    <w:basedOn w:val="Normal"/>
    <w:link w:val="HeaderChar"/>
    <w:uiPriority w:val="99"/>
    <w:unhideWhenUsed/>
    <w:rsid w:val="00DC64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6461"/>
  </w:style>
  <w:style w:type="paragraph" w:styleId="Footer">
    <w:name w:val="footer"/>
    <w:basedOn w:val="Normal"/>
    <w:link w:val="FooterChar"/>
    <w:uiPriority w:val="99"/>
    <w:unhideWhenUsed/>
    <w:rsid w:val="00DC64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6461"/>
  </w:style>
  <w:style w:type="paragraph" w:styleId="ListParagraph">
    <w:name w:val="List Paragraph"/>
    <w:basedOn w:val="Normal"/>
    <w:uiPriority w:val="34"/>
    <w:qFormat/>
    <w:rsid w:val="00A055A9"/>
    <w:pPr>
      <w:ind w:left="720"/>
      <w:contextualSpacing/>
    </w:pPr>
  </w:style>
  <w:style w:type="paragraph" w:styleId="NoSpacing">
    <w:name w:val="No Spacing"/>
    <w:uiPriority w:val="1"/>
    <w:qFormat/>
    <w:rsid w:val="00A055A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4"/>
        <w:szCs w:val="24"/>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11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BB7"/>
    <w:rPr>
      <w:rFonts w:ascii="Tahoma" w:hAnsi="Tahoma" w:cs="Tahoma"/>
      <w:sz w:val="16"/>
      <w:szCs w:val="16"/>
    </w:rPr>
  </w:style>
  <w:style w:type="paragraph" w:styleId="Revision">
    <w:name w:val="Revision"/>
    <w:hidden/>
    <w:uiPriority w:val="99"/>
    <w:semiHidden/>
    <w:rsid w:val="00C6285B"/>
    <w:pPr>
      <w:spacing w:after="0" w:line="240" w:lineRule="auto"/>
    </w:pPr>
  </w:style>
  <w:style w:type="paragraph" w:styleId="Header">
    <w:name w:val="header"/>
    <w:basedOn w:val="Normal"/>
    <w:link w:val="HeaderChar"/>
    <w:uiPriority w:val="99"/>
    <w:unhideWhenUsed/>
    <w:rsid w:val="00DC64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6461"/>
  </w:style>
  <w:style w:type="paragraph" w:styleId="Footer">
    <w:name w:val="footer"/>
    <w:basedOn w:val="Normal"/>
    <w:link w:val="FooterChar"/>
    <w:uiPriority w:val="99"/>
    <w:unhideWhenUsed/>
    <w:rsid w:val="00DC64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6461"/>
  </w:style>
  <w:style w:type="paragraph" w:styleId="ListParagraph">
    <w:name w:val="List Paragraph"/>
    <w:basedOn w:val="Normal"/>
    <w:uiPriority w:val="34"/>
    <w:qFormat/>
    <w:rsid w:val="00A055A9"/>
    <w:pPr>
      <w:ind w:left="720"/>
      <w:contextualSpacing/>
    </w:pPr>
  </w:style>
  <w:style w:type="paragraph" w:styleId="NoSpacing">
    <w:name w:val="No Spacing"/>
    <w:uiPriority w:val="1"/>
    <w:qFormat/>
    <w:rsid w:val="00A055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customXml" Target="../customXml/item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23" Type="http://schemas.openxmlformats.org/officeDocument/2006/relationships/customXml" Target="../customXml/item8.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68e5df3-cb6d-43a2-bb19-51fc820bbd26" ContentTypeId="0x01010035C89CCD2483A2479FECC59E2E56452D"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Policy xmlns:p="office.server.policy" xmlns="office.server.policy" id="" local="true">
  <Name>Corporate</Name>
  <Description/>
  <Statement/>
  <PolicyItems>
    <PolicyItem featureId="Microsoft.Office.RecordsManagement.PolicyFeatures.Expiration" staticId="0x01010035C89CCD2483A2479FECC59E2E56452D00E53E4C0FE5E82A48A500E89033CFD0E8|-626270482" UniqueId="31e36579-583f-439c-8881-e3330035f228">
      <Name>Retention</Name>
      <Description>Automatic scheduling of content for processing, and performing a retention action on content that has reached its due date.</Description>
      <CustomData>
        <Schedules nextStageId="3">
          <Schedule type="Default">
            <stages>
              <data stageId="1" recur="true" offset="1" unit="days">
                <formula id="Microsoft.Office.RecordsManagement.PolicyFeatures.Expiration.Formula.BuiltIn">
                  <number>0</number>
                  <property>WCC_x0020_Disposal_x0020_Date</property>
                  <propertyId>9ea57d62-0549-4e65-a581-55f823dbf45c</propertyId>
                  <period>days</period>
                </formula>
                <action type="workflow" id="d08e2ff3-c0da-4b70-9945-dcf439c9663c"/>
              </data>
              <data stageId="2">
                <formula id="Microsoft.Office.RecordsManagement.PolicyFeatures.Expiration.Formula.BuiltIn">
                  <number>30</number>
                  <property>WCC_x0020_Disposal_x0020_Date</property>
                  <propertyId>9ea57d62-0549-4e65-a581-55f823dbf45c</propertyId>
                  <period>days</period>
                </formula>
                <action type="action" id="Microsoft.Office.RecordsManagement.PolicyFeatures.Expiration.Action.MoveToRecycleBin"/>
              </data>
            </stages>
          </Schedule>
        </Schedules>
      </CustomData>
    </PolicyItem>
    <PolicyItem featureId="Microsoft.Office.RecordsManagement.PolicyFeatures.PolicyAudit" staticId="0x01010035C89CCD2483A2479FECC59E2E56452D00E53E4C0FE5E82A48A500E89033CFD0E8|8138272" UniqueId="9533daa9-1d96-4089-916a-188b85215c4a">
      <Name>Auditing</Name>
      <Description>Audits user actions on documents and list items to the Audit Log.</Description>
      <CustomData>
        <Audit>
          <Update/>
          <CheckInOut/>
          <MoveCopy/>
          <DeleteRestore/>
        </Audit>
      </CustomData>
    </PolicyItem>
  </PolicyItems>
</Policy>
</file>

<file path=customXml/item5.xml><?xml version="1.0" encoding="utf-8"?>
<?mso-contentType ?>
<customXsn xmlns="http://schemas.microsoft.com/office/2006/metadata/customXsn">
  <xsnLocation/>
  <cached>True</cached>
  <openByDefault>False</openByDefault>
  <xsnScope>http://uat-cthub</xsnScope>
</customXsn>
</file>

<file path=customXml/item6.xml><?xml version="1.0" encoding="utf-8"?>
<ct:contentTypeSchema xmlns:ct="http://schemas.microsoft.com/office/2006/metadata/contentType" xmlns:ma="http://schemas.microsoft.com/office/2006/metadata/properties/metaAttributes" ct:_="" ma:_="" ma:contentTypeName="Corporate" ma:contentTypeID="0x01010035C89CCD2483A2479FECC59E2E56452D007D3560048833164D846F0F8406F9BBE6" ma:contentTypeVersion="14" ma:contentTypeDescription="" ma:contentTypeScope="" ma:versionID="8e9bf8b3f2668cae38654b6fca3c221d">
  <xsd:schema xmlns:xsd="http://www.w3.org/2001/XMLSchema" xmlns:xs="http://www.w3.org/2001/XMLSchema" xmlns:p="http://schemas.microsoft.com/office/2006/metadata/properties" xmlns:ns1="http://schemas.microsoft.com/sharepoint/v3" xmlns:ns2="db58f876-95e0-49c6-91d0-8e7480b07923" xmlns:ns3="202bf5da-38b9-4488-a525-8567ad9ffa60" targetNamespace="http://schemas.microsoft.com/office/2006/metadata/properties" ma:root="true" ma:fieldsID="617a73acb713863b2a386f3e34aea2a3" ns1:_="" ns2:_="" ns3:_="">
    <xsd:import namespace="http://schemas.microsoft.com/sharepoint/v3"/>
    <xsd:import namespace="db58f876-95e0-49c6-91d0-8e7480b07923"/>
    <xsd:import namespace="202bf5da-38b9-4488-a525-8567ad9ffa60"/>
    <xsd:element name="properties">
      <xsd:complexType>
        <xsd:sequence>
          <xsd:element name="documentManagement">
            <xsd:complexType>
              <xsd:all>
                <xsd:element ref="ns2:Approver_x0028_s_x0029_" minOccurs="0"/>
                <xsd:element ref="ns3:TaxCatchAll" minOccurs="0"/>
                <xsd:element ref="ns3:TaxCatchAllLabel" minOccurs="0"/>
                <xsd:element ref="ns2:p74728458d774d52933435494d1025d8" minOccurs="0"/>
                <xsd:element ref="ns3:_dlc_DocId" minOccurs="0"/>
                <xsd:element ref="ns3:_dlc_DocIdUrl" minOccurs="0"/>
                <xsd:element ref="ns3:_dlc_DocIdPersistId" minOccurs="0"/>
                <xsd:element ref="ns2:p638553eefd44050b6b6e45ef74c803c" minOccurs="0"/>
                <xsd:element ref="ns2:o59add4030c047c89bd5998caae9662d" minOccurs="0"/>
                <xsd:element ref="ns2:WCC_x0020_Disposal_x0020_Date" minOccurs="0"/>
                <xsd:element ref="ns2:RetentionStarts" minOccurs="0"/>
                <xsd:element ref="ns2:SetDocumentType" minOccurs="0"/>
                <xsd:element ref="ns2:DocumentStatus"/>
                <xsd:element ref="ns1:_dlc_Exempt" minOccurs="0"/>
                <xsd:element ref="ns2:ReviewDate" minOccurs="0"/>
                <xsd:element ref="ns2:kf4ca89d09f0480889ccabff7fc6ee9b" minOccurs="0"/>
                <xsd:element ref="ns3:kcda1755ffd5425aafc66d6689a5558d" minOccurs="0"/>
                <xsd:element ref="ns2:ReviewersEmail" minOccurs="0"/>
                <xsd:element ref="ns2:d95c383c9a774e2b9bd7fdb68c5e0fc7" minOccurs="0"/>
                <xsd:element ref="ns2:DocSetName" minOccurs="0"/>
                <xsd:element ref="ns2:eb17d457039448a19415618ca7d78093" minOccurs="0"/>
                <xsd:element ref="ns1:_dlc_ExpireDate" minOccurs="0"/>
                <xsd:element ref="ns1:_dlc_Expire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element name="_dlc_ExpireDate" ma:index="39" nillable="true" ma:displayName="Expiration Date" ma:description="" ma:hidden="true" ma:indexed="true" ma:internalName="_dlc_ExpireDate" ma:readOnly="true">
      <xsd:simpleType>
        <xsd:restriction base="dms:DateTime"/>
      </xsd:simpleType>
    </xsd:element>
    <xsd:element name="_dlc_ExpireDateSaved" ma:index="41" nillable="true" ma:displayName="Original Expiration Date" ma:hidden="true" ma:internalName="_dlc_ExpireDateSave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58f876-95e0-49c6-91d0-8e7480b07923" elementFormDefault="qualified">
    <xsd:import namespace="http://schemas.microsoft.com/office/2006/documentManagement/types"/>
    <xsd:import namespace="http://schemas.microsoft.com/office/infopath/2007/PartnerControls"/>
    <xsd:element name="Approver_x0028_s_x0029_" ma:index="5" nillable="true" ma:displayName="Approvers" ma:description="Enter people or groups for workflow approval. Leave blank for manual approval." ma:list="UserInfo" ma:SearchPeopleOnly="false" ma:SharePointGroup="0" ma:internalName="Approver_x0028_s_x0029_"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4728458d774d52933435494d1025d8" ma:index="9" ma:taxonomy="true" ma:internalName="p74728458d774d52933435494d1025d8" ma:taxonomyFieldName="WCCLanguage" ma:displayName="WCC Language" ma:default="3;#English|f4583307-def8-4647-b7db-2a1d8f1f5719" ma:fieldId="{97472845-8d77-4d52-9334-35494d1025d8}" ma:sspId="368e5df3-cb6d-43a2-bb19-51fc820bbd26" ma:termSetId="5e1de944-eb9c-468e-96df-bff87281383f" ma:anchorId="00000000-0000-0000-0000-000000000000" ma:open="false" ma:isKeyword="false">
      <xsd:complexType>
        <xsd:sequence>
          <xsd:element ref="pc:Terms" minOccurs="0" maxOccurs="1"/>
        </xsd:sequence>
      </xsd:complexType>
    </xsd:element>
    <xsd:element name="p638553eefd44050b6b6e45ef74c803c" ma:index="14" ma:taxonomy="true" ma:internalName="p638553eefd44050b6b6e45ef74c803c" ma:taxonomyFieldName="ProtectiveMarking" ma:displayName="Protective Marking" ma:readOnly="false" ma:default="1;#Public|05e63c81-95b9-45a0-a9c9-9bc316784073" ma:fieldId="{9638553e-efd4-4050-b6b6-e45ef74c803c}" ma:sspId="368e5df3-cb6d-43a2-bb19-51fc820bbd26" ma:termSetId="1352ea01-7aec-4501-ba62-2b434532638c" ma:anchorId="00000000-0000-0000-0000-000000000000" ma:open="false" ma:isKeyword="false">
      <xsd:complexType>
        <xsd:sequence>
          <xsd:element ref="pc:Terms" minOccurs="0" maxOccurs="1"/>
        </xsd:sequence>
      </xsd:complexType>
    </xsd:element>
    <xsd:element name="o59add4030c047c89bd5998caae9662d" ma:index="18" ma:taxonomy="true" ma:internalName="o59add4030c047c89bd5998caae9662d" ma:taxonomyFieldName="DocumentType" ma:displayName="Document Type" ma:default="" ma:fieldId="{859add40-30c0-47c8-9bd5-998caae9662d}" ma:sspId="368e5df3-cb6d-43a2-bb19-51fc820bbd26" ma:termSetId="8647f897-84b4-4942-9ef1-4d807a153603" ma:anchorId="8e9d4368-3235-41eb-96a0-fa8d3cfe5a15" ma:open="false" ma:isKeyword="false">
      <xsd:complexType>
        <xsd:sequence>
          <xsd:element ref="pc:Terms" minOccurs="0" maxOccurs="1"/>
        </xsd:sequence>
      </xsd:complexType>
    </xsd:element>
    <xsd:element name="WCC_x0020_Disposal_x0020_Date" ma:index="20" nillable="true" ma:displayName="WCC Disposal Date" ma:format="DateOnly" ma:hidden="true" ma:internalName="WCC_x0020_Disposal_x0020_Date" ma:readOnly="false">
      <xsd:simpleType>
        <xsd:restriction base="dms:DateTime"/>
      </xsd:simpleType>
    </xsd:element>
    <xsd:element name="RetentionStarts" ma:index="23" nillable="true" ma:displayName="Retention Starts" ma:format="DateOnly" ma:hidden="true" ma:internalName="RetentionStarts" ma:readOnly="false">
      <xsd:simpleType>
        <xsd:restriction base="dms:DateTime"/>
      </xsd:simpleType>
    </xsd:element>
    <xsd:element name="SetDocumentType" ma:index="24" nillable="true" ma:displayName="Set Document Type" ma:hidden="true" ma:internalName="SetDocumentType" ma:readOnly="false">
      <xsd:simpleType>
        <xsd:restriction base="dms:Text">
          <xsd:maxLength value="255"/>
        </xsd:restriction>
      </xsd:simpleType>
    </xsd:element>
    <xsd:element name="DocumentStatus" ma:index="25" ma:displayName="Document Status" ma:default="Active" ma:format="Dropdown" ma:internalName="DocumentStatus">
      <xsd:simpleType>
        <xsd:restriction base="dms:Choice">
          <xsd:enumeration value="Active"/>
          <xsd:enumeration value="Archive"/>
        </xsd:restriction>
      </xsd:simpleType>
    </xsd:element>
    <xsd:element name="ReviewDate" ma:index="28" nillable="true" ma:displayName="Review Date" ma:description="12 month default. Amend if required." ma:format="DateOnly" ma:hidden="true" ma:internalName="ReviewDate" ma:readOnly="false">
      <xsd:simpleType>
        <xsd:restriction base="dms:DateTime"/>
      </xsd:simpleType>
    </xsd:element>
    <xsd:element name="kf4ca89d09f0480889ccabff7fc6ee9b" ma:index="29" nillable="true" ma:taxonomy="true" ma:internalName="kf4ca89d09f0480889ccabff7fc6ee9b" ma:taxonomyFieldName="TeamOwner" ma:displayName="Team Owner" ma:readOnly="false" ma:default="" ma:fieldId="{4f4ca89d-09f0-4808-89cc-abff7fc6ee9b}" ma:sspId="368e5df3-cb6d-43a2-bb19-51fc820bbd26" ma:termSetId="ccfcc116-0498-407d-9a1e-71e62c5d981d" ma:anchorId="00000000-0000-0000-0000-000000000000" ma:open="false" ma:isKeyword="false">
      <xsd:complexType>
        <xsd:sequence>
          <xsd:element ref="pc:Terms" minOccurs="0" maxOccurs="1"/>
        </xsd:sequence>
      </xsd:complexType>
    </xsd:element>
    <xsd:element name="ReviewersEmail" ma:index="33" nillable="true" ma:displayName="Reviewers" ma:hidden="true" ma:list="UserInfo" ma:SearchPeopleOnly="false" ma:SharePointGroup="0" ma:internalName="ReviewersEmail"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95c383c9a774e2b9bd7fdb68c5e0fc7" ma:index="34" nillable="true" ma:taxonomy="true" ma:internalName="d95c383c9a774e2b9bd7fdb68c5e0fc7" ma:taxonomyFieldName="WCCCoverage" ma:displayName="WCC Coverage" ma:readOnly="false" ma:default="2;#Warwickshire|ae50136a-0dd2-4024-b418-b2091d7c47d2" ma:fieldId="{d95c383c-9a77-4e2b-9bd7-fdb68c5e0fc7}" ma:sspId="368e5df3-cb6d-43a2-bb19-51fc820bbd26" ma:termSetId="34c6b9d9-bf88-4093-a228-0eee54b9ec02" ma:anchorId="00000000-0000-0000-0000-000000000000" ma:open="false" ma:isKeyword="false">
      <xsd:complexType>
        <xsd:sequence>
          <xsd:element ref="pc:Terms" minOccurs="0" maxOccurs="1"/>
        </xsd:sequence>
      </xsd:complexType>
    </xsd:element>
    <xsd:element name="DocSetName" ma:index="36" nillable="true" ma:displayName="Doc Set Name" ma:hidden="true" ma:internalName="DocSetName" ma:readOnly="false">
      <xsd:simpleType>
        <xsd:restriction base="dms:Text">
          <xsd:maxLength value="20"/>
        </xsd:restriction>
      </xsd:simpleType>
    </xsd:element>
    <xsd:element name="eb17d457039448a19415618ca7d78093" ma:index="37" nillable="true" ma:taxonomy="true" ma:internalName="eb17d457039448a19415618ca7d78093" ma:taxonomyFieldName="WCCKeywords" ma:displayName="WCC Keywords" ma:readOnly="false" ma:default="" ma:fieldId="{eb17d457-0394-48a1-9415-618ca7d78093}" ma:taxonomyMulti="true" ma:sspId="368e5df3-cb6d-43a2-bb19-51fc820bbd26" ma:termSetId="7ae2ebee-107a-4276-8494-f2c696c2961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2bf5da-38b9-4488-a525-8567ad9ffa60"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3275e8c1-acf4-4b16-9d23-46eb96c73ed3}" ma:internalName="TaxCatchAll" ma:showField="CatchAllData"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3275e8c1-acf4-4b16-9d23-46eb96c73ed3}" ma:internalName="TaxCatchAllLabel" ma:readOnly="true" ma:showField="CatchAllDataLabel"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cda1755ffd5425aafc66d6689a5558d" ma:index="31" nillable="true" ma:taxonomy="true" ma:internalName="kcda1755ffd5425aafc66d6689a5558d" ma:taxonomyFieldName="WCCSubject" ma:displayName="WCC Subject" ma:readOnly="false" ma:default="" ma:fieldId="{4cda1755-ffd5-425a-afc6-6d6689a5558d}" ma:sspId="368e5df3-cb6d-43a2-bb19-51fc820bbd26" ma:termSetId="6e1a3901-a705-413c-aa2a-8c500dc0242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p638553eefd44050b6b6e45ef74c803c xmlns="db58f876-95e0-49c6-91d0-8e7480b07923">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05e63c81-95b9-45a0-a9c9-9bc316784073</TermId>
        </TermInfo>
      </Terms>
    </p638553eefd44050b6b6e45ef74c803c>
    <SetDocumentType xmlns="db58f876-95e0-49c6-91d0-8e7480b07923">Report|1bf392af-40a7-42d0-b4a7-ff6a81b26d90</SetDocumentType>
    <TaxCatchAll xmlns="202bf5da-38b9-4488-a525-8567ad9ffa60">
      <Value>680</Value>
      <Value>3</Value>
      <Value>1</Value>
      <Value>2</Value>
      <Value>89</Value>
    </TaxCatchAll>
    <ReviewersEmail xmlns="db58f876-95e0-49c6-91d0-8e7480b07923">
      <UserInfo>
        <DisplayName/>
        <AccountId xsi:nil="true"/>
        <AccountType/>
      </UserInfo>
    </ReviewersEmail>
    <p74728458d774d52933435494d1025d8 xmlns="db58f876-95e0-49c6-91d0-8e7480b0792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f4583307-def8-4647-b7db-2a1d8f1f5719</TermId>
        </TermInfo>
      </Terms>
    </p74728458d774d52933435494d1025d8>
    <WCC_x0020_Disposal_x0020_Date xmlns="db58f876-95e0-49c6-91d0-8e7480b07923" xsi:nil="true"/>
    <d95c383c9a774e2b9bd7fdb68c5e0fc7 xmlns="db58f876-95e0-49c6-91d0-8e7480b07923">
      <Terms xmlns="http://schemas.microsoft.com/office/infopath/2007/PartnerControls">
        <TermInfo xmlns="http://schemas.microsoft.com/office/infopath/2007/PartnerControls">
          <TermName xmlns="http://schemas.microsoft.com/office/infopath/2007/PartnerControls">Warwickshire</TermName>
          <TermId xmlns="http://schemas.microsoft.com/office/infopath/2007/PartnerControls">ae50136a-0dd2-4024-b418-b2091d7c47d2</TermId>
        </TermInfo>
      </Terms>
    </d95c383c9a774e2b9bd7fdb68c5e0fc7>
    <DocSetName xmlns="db58f876-95e0-49c6-91d0-8e7480b07923" xsi:nil="true"/>
    <Approver_x0028_s_x0029_ xmlns="db58f876-95e0-49c6-91d0-8e7480b07923">
      <UserInfo>
        <DisplayName/>
        <AccountId xsi:nil="true"/>
        <AccountType/>
      </UserInfo>
    </Approver_x0028_s_x0029_>
    <ReviewDate xmlns="db58f876-95e0-49c6-91d0-8e7480b07923" xsi:nil="true"/>
    <eb17d457039448a19415618ca7d78093 xmlns="db58f876-95e0-49c6-91d0-8e7480b07923">
      <Terms xmlns="http://schemas.microsoft.com/office/infopath/2007/PartnerControls"/>
    </eb17d457039448a19415618ca7d78093>
    <kcda1755ffd5425aafc66d6689a5558d xmlns="202bf5da-38b9-4488-a525-8567ad9ffa60">
      <Terms xmlns="http://schemas.microsoft.com/office/infopath/2007/PartnerControls"/>
    </kcda1755ffd5425aafc66d6689a5558d>
    <o59add4030c047c89bd5998caae9662d xmlns="db58f876-95e0-49c6-91d0-8e7480b07923">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1bf392af-40a7-42d0-b4a7-ff6a81b26d90</TermId>
        </TermInfo>
      </Terms>
    </o59add4030c047c89bd5998caae9662d>
    <kf4ca89d09f0480889ccabff7fc6ee9b xmlns="db58f876-95e0-49c6-91d0-8e7480b07923">
      <Terms xmlns="http://schemas.microsoft.com/office/infopath/2007/PartnerControls">
        <TermInfo xmlns="http://schemas.microsoft.com/office/infopath/2007/PartnerControls">
          <TermName xmlns="http://schemas.microsoft.com/office/infopath/2007/PartnerControls">Priority Families</TermName>
          <TermId xmlns="http://schemas.microsoft.com/office/infopath/2007/PartnerControls">f954d206-195e-40a1-8282-7a3c811ef66d</TermId>
        </TermInfo>
      </Terms>
    </kf4ca89d09f0480889ccabff7fc6ee9b>
    <DocumentStatus xmlns="db58f876-95e0-49c6-91d0-8e7480b07923">Active</DocumentStatus>
    <RetentionStarts xmlns="db58f876-95e0-49c6-91d0-8e7480b07923">2017-05-15T23:00:00+00:00</RetentionStarts>
    <_dlc_DocId xmlns="202bf5da-38b9-4488-a525-8567ad9ffa60">WCCC-1043-160</_dlc_DocId>
    <_dlc_DocIdUrl xmlns="202bf5da-38b9-4488-a525-8567ad9ffa60">
      <Url>http://edrm/PF/_layouts/DocIdRedir.aspx?ID=WCCC-1043-160</Url>
      <Description>WCCC-1043-160</Description>
    </_dlc_DocIdUrl>
  </documentManagement>
</p:properties>
</file>

<file path=customXml/itemProps1.xml><?xml version="1.0" encoding="utf-8"?>
<ds:datastoreItem xmlns:ds="http://schemas.openxmlformats.org/officeDocument/2006/customXml" ds:itemID="{46B3BEDA-B99C-47C8-9DFA-AFA4A76755D1}"/>
</file>

<file path=customXml/itemProps2.xml><?xml version="1.0" encoding="utf-8"?>
<ds:datastoreItem xmlns:ds="http://schemas.openxmlformats.org/officeDocument/2006/customXml" ds:itemID="{F3A42DD5-82E9-475F-96CF-B8FF70BD9C07}"/>
</file>

<file path=customXml/itemProps3.xml><?xml version="1.0" encoding="utf-8"?>
<ds:datastoreItem xmlns:ds="http://schemas.openxmlformats.org/officeDocument/2006/customXml" ds:itemID="{9A461BFF-B6B7-47F4-8E64-8779D87A56AE}"/>
</file>

<file path=customXml/itemProps4.xml><?xml version="1.0" encoding="utf-8"?>
<ds:datastoreItem xmlns:ds="http://schemas.openxmlformats.org/officeDocument/2006/customXml" ds:itemID="{6815C12A-EC30-4F81-B0BC-7B13DE76F167}"/>
</file>

<file path=customXml/itemProps5.xml><?xml version="1.0" encoding="utf-8"?>
<ds:datastoreItem xmlns:ds="http://schemas.openxmlformats.org/officeDocument/2006/customXml" ds:itemID="{6CA3D093-F0BC-4812-B253-2AD91FDF9144}"/>
</file>

<file path=customXml/itemProps6.xml><?xml version="1.0" encoding="utf-8"?>
<ds:datastoreItem xmlns:ds="http://schemas.openxmlformats.org/officeDocument/2006/customXml" ds:itemID="{292D8545-164C-4205-8560-41F9E99AA102}"/>
</file>

<file path=customXml/itemProps7.xml><?xml version="1.0" encoding="utf-8"?>
<ds:datastoreItem xmlns:ds="http://schemas.openxmlformats.org/officeDocument/2006/customXml" ds:itemID="{4D7B8911-692E-415C-B4A2-33614266788E}"/>
</file>

<file path=customXml/itemProps8.xml><?xml version="1.0" encoding="utf-8"?>
<ds:datastoreItem xmlns:ds="http://schemas.openxmlformats.org/officeDocument/2006/customXml" ds:itemID="{57E32244-4CE0-4D11-B946-C8318AA069E8}"/>
</file>

<file path=docProps/app.xml><?xml version="1.0" encoding="utf-8"?>
<Properties xmlns="http://schemas.openxmlformats.org/officeDocument/2006/extended-properties" xmlns:vt="http://schemas.openxmlformats.org/officeDocument/2006/docPropsVTypes">
  <Template>Normal.dotm</Template>
  <TotalTime>1</TotalTime>
  <Pages>1</Pages>
  <Words>2852</Words>
  <Characters>16257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19071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Locality Panels Terms of Reference (150517)</dc:title>
  <dc:creator>Bill Basra</dc:creator>
  <cp:lastModifiedBy>Bill Basra</cp:lastModifiedBy>
  <cp:revision>4</cp:revision>
  <dcterms:created xsi:type="dcterms:W3CDTF">2017-05-15T16:18:00Z</dcterms:created>
  <dcterms:modified xsi:type="dcterms:W3CDTF">2017-05-15T16:18:00Z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0x01010035C89CCD2483A2479FECC59E2E56452D007D3560048833164D846F0F8406F9BBE6</vt:lpwstr>
  </property>
  <property fmtid="{D5CDD505-2E9C-101B-9397-08002B2CF9AE}" pid="3" name="_dlc_policyId">
    <vt:lpwstr>0x01010035C89CCD2483A2479FECC59E2E56452D00E53E4C0FE5E82A48A500E89033CFD0E8|-626270482</vt:lpwstr>
  </property>
  <property fmtid="{D5CDD505-2E9C-101B-9397-08002B2CF9AE}" pid="4" name="ItemRetentionFormula">
    <vt:lpwstr>&lt;formula id="Microsoft.Office.RecordsManagement.PolicyFeatures.Expiration.Formula.BuiltIn"&gt;&lt;number&gt;0&lt;/number&gt;&lt;property&gt;WCC_x005f_x0020_Disposal_x005f_x0020_Date&lt;/property&gt;&lt;propertyId&gt;9ea57d62-0549-4e65-a581-55f823dbf45c&lt;/propertyId&gt;&lt;period&gt;days&lt;/period&gt;&lt;/formula&gt;</vt:lpwstr>
  </property>
  <property fmtid="{D5CDD505-2E9C-101B-9397-08002B2CF9AE}" pid="5" name="WCCCoverage">
    <vt:lpwstr>2;#Warwickshire|ae50136a-0dd2-4024-b418-b2091d7c47d2</vt:lpwstr>
  </property>
  <property fmtid="{D5CDD505-2E9C-101B-9397-08002B2CF9AE}" pid="6" name="ProtectiveMarking">
    <vt:lpwstr>1;#Public|05e63c81-95b9-45a0-a9c9-9bc316784073</vt:lpwstr>
  </property>
  <property fmtid="{D5CDD505-2E9C-101B-9397-08002B2CF9AE}" pid="7" name="WCCLanguage">
    <vt:lpwstr>3;#English|f4583307-def8-4647-b7db-2a1d8f1f5719</vt:lpwstr>
  </property>
  <property fmtid="{D5CDD505-2E9C-101B-9397-08002B2CF9AE}" pid="8" name="WCCKeywords">
    <vt:lpwstr/>
  </property>
  <property fmtid="{D5CDD505-2E9C-101B-9397-08002B2CF9AE}" pid="9" name="TeamOwner">
    <vt:lpwstr>680;#Priority Families|f954d206-195e-40a1-8282-7a3c811ef66d</vt:lpwstr>
  </property>
  <property fmtid="{D5CDD505-2E9C-101B-9397-08002B2CF9AE}" pid="10" name="WCCSubject">
    <vt:lpwstr/>
  </property>
  <property fmtid="{D5CDD505-2E9C-101B-9397-08002B2CF9AE}" pid="11" name="DocumentType">
    <vt:lpwstr>89;#Report|1bf392af-40a7-42d0-b4a7-ff6a81b26d90</vt:lpwstr>
  </property>
  <property fmtid="{D5CDD505-2E9C-101B-9397-08002B2CF9AE}" pid="12" name="_dlc_DocIdItemGuid">
    <vt:lpwstr>2846fcea-256a-4ade-ad64-7dc949e7f3e4</vt:lpwstr>
  </property>
  <property fmtid="{D5CDD505-2E9C-101B-9397-08002B2CF9AE}" pid="13" name="WorkflowChangePath">
    <vt:lpwstr>49c9a5fc-93fe-4281-ab9c-e46e95f6dadf,5;49c9a5fc-93fe-4281-ab9c-e46e95f6dadf,5;</vt:lpwstr>
  </property>
</Properties>
</file>